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FDA3" w14:textId="77777777" w:rsidR="0060016F" w:rsidRPr="00BA621D" w:rsidRDefault="0060016F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>Specyfikacja Warunków Zamówienia (SWZ)</w:t>
      </w:r>
    </w:p>
    <w:p w14:paraId="76024E06" w14:textId="77777777" w:rsidR="00CF030C" w:rsidRPr="00BA621D" w:rsidRDefault="00CF030C" w:rsidP="0060016F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BA621D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na </w:t>
      </w:r>
      <w:r w:rsidR="007B6204">
        <w:rPr>
          <w:rFonts w:ascii="Arial" w:hAnsi="Arial" w:cs="Arial"/>
          <w:b/>
          <w:color w:val="4F6228" w:themeColor="accent3" w:themeShade="80"/>
          <w:sz w:val="24"/>
          <w:szCs w:val="24"/>
        </w:rPr>
        <w:t>dostawy</w:t>
      </w:r>
    </w:p>
    <w:p w14:paraId="5178271A" w14:textId="77777777" w:rsidR="0060016F" w:rsidRPr="00BA621D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0980F215" w14:textId="77777777" w:rsidR="0060016F" w:rsidRPr="00BA621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ROZDZIAŁ I Podstawowe informacje o postępowaniu</w:t>
      </w:r>
    </w:p>
    <w:p w14:paraId="32D3B6BE" w14:textId="77777777" w:rsidR="00351F8B" w:rsidRPr="00BA621D" w:rsidRDefault="00351F8B" w:rsidP="00351F8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Zamawiający:</w:t>
      </w:r>
    </w:p>
    <w:p w14:paraId="7F1669D1" w14:textId="77777777" w:rsidR="00351F8B" w:rsidRPr="00760E58" w:rsidRDefault="00351F8B" w:rsidP="00351F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b/>
          <w:sz w:val="24"/>
          <w:szCs w:val="24"/>
        </w:rPr>
        <w:t>Gmina Miasto Szczecin – Dom Pomocy Społecznej Dom Kombatanta</w:t>
      </w:r>
      <w:r>
        <w:rPr>
          <w:rFonts w:ascii="Arial" w:hAnsi="Arial" w:cs="Arial"/>
          <w:b/>
          <w:sz w:val="24"/>
          <w:szCs w:val="24"/>
        </w:rPr>
        <w:br/>
      </w:r>
      <w:r w:rsidRPr="00760E58">
        <w:rPr>
          <w:rFonts w:ascii="Arial" w:hAnsi="Arial" w:cs="Arial"/>
          <w:b/>
          <w:sz w:val="24"/>
          <w:szCs w:val="24"/>
        </w:rPr>
        <w:t xml:space="preserve">i Pioniera Ziemi Szczecińskiej ul. E.Romera 21 – 29, 71 – 246 Szczecin </w:t>
      </w:r>
      <w:r w:rsidRPr="00760E58">
        <w:rPr>
          <w:rFonts w:ascii="Arial" w:hAnsi="Arial" w:cs="Arial"/>
          <w:sz w:val="24"/>
          <w:szCs w:val="24"/>
        </w:rPr>
        <w:t>działający w imieniu własnym i na swoją rzecz oraz działający w imieniu i na rzecz Zamawiającego – Uczestnika:</w:t>
      </w:r>
    </w:p>
    <w:p w14:paraId="19E66C1E" w14:textId="77777777" w:rsidR="00351F8B" w:rsidRPr="00760E58" w:rsidRDefault="00351F8B" w:rsidP="00351F8B">
      <w:pPr>
        <w:pStyle w:val="Bezodstpw"/>
        <w:ind w:left="720"/>
        <w:rPr>
          <w:rFonts w:ascii="Arial" w:hAnsi="Arial" w:cs="Arial"/>
          <w:b/>
          <w:color w:val="auto"/>
        </w:rPr>
      </w:pPr>
      <w:r w:rsidRPr="00760E58">
        <w:rPr>
          <w:rFonts w:ascii="Arial" w:hAnsi="Arial" w:cs="Arial"/>
          <w:b/>
          <w:color w:val="auto"/>
        </w:rPr>
        <w:t>Dom Pomocy Społecznej „</w:t>
      </w:r>
      <w:r w:rsidRPr="00760E58">
        <w:rPr>
          <w:rStyle w:val="Pogrubienie"/>
          <w:rFonts w:ascii="Arial" w:hAnsi="Arial" w:cs="Arial"/>
          <w:b w:val="0"/>
          <w:color w:val="auto"/>
        </w:rPr>
        <w:t xml:space="preserve">Dom Kombatanta” </w:t>
      </w:r>
      <w:r w:rsidRPr="00760E58">
        <w:rPr>
          <w:rFonts w:ascii="Arial" w:hAnsi="Arial" w:cs="Arial"/>
          <w:b/>
          <w:color w:val="auto"/>
        </w:rPr>
        <w:t>im. Gen. Mie</w:t>
      </w:r>
      <w:r>
        <w:rPr>
          <w:rFonts w:ascii="Arial" w:hAnsi="Arial" w:cs="Arial"/>
          <w:b/>
          <w:color w:val="auto"/>
        </w:rPr>
        <w:t xml:space="preserve">czysława Boruty- Spiechowicza,  </w:t>
      </w:r>
      <w:r w:rsidRPr="00760E58">
        <w:rPr>
          <w:rFonts w:ascii="Arial" w:hAnsi="Arial" w:cs="Arial"/>
          <w:b/>
          <w:color w:val="auto"/>
        </w:rPr>
        <w:t>ul. Krucza 17,  71-747 Szczecin;</w:t>
      </w:r>
    </w:p>
    <w:p w14:paraId="37CE71AC" w14:textId="77777777" w:rsidR="00351F8B" w:rsidRPr="007B6204" w:rsidRDefault="00351F8B" w:rsidP="00351F8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numer telefonu: </w:t>
      </w:r>
      <w:r w:rsidRPr="007B6204">
        <w:rPr>
          <w:rFonts w:ascii="Arial" w:hAnsi="Arial" w:cs="Arial"/>
          <w:b/>
          <w:sz w:val="24"/>
          <w:szCs w:val="24"/>
        </w:rPr>
        <w:t>91 432 77 12</w:t>
      </w:r>
    </w:p>
    <w:p w14:paraId="05EBA4DC" w14:textId="1F23584F" w:rsidR="00351F8B" w:rsidRPr="007B6204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poczty elektronicznej: </w:t>
      </w:r>
      <w:r w:rsidR="00FD23DE">
        <w:rPr>
          <w:rFonts w:ascii="Arial" w:hAnsi="Arial" w:cs="Arial"/>
          <w:bCs/>
          <w:sz w:val="24"/>
          <w:szCs w:val="24"/>
          <w:u w:val="single"/>
        </w:rPr>
        <w:t>zamowienia</w:t>
      </w:r>
      <w:r w:rsidRPr="007B6204">
        <w:rPr>
          <w:rFonts w:ascii="Arial" w:hAnsi="Arial" w:cs="Arial"/>
          <w:bCs/>
          <w:sz w:val="24"/>
          <w:szCs w:val="24"/>
          <w:u w:val="single"/>
        </w:rPr>
        <w:t>@dpsromera.szczecin.pl</w:t>
      </w:r>
    </w:p>
    <w:p w14:paraId="3C204970" w14:textId="318D2D27" w:rsidR="00351F8B" w:rsidRPr="00760E58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 xml:space="preserve">adres </w:t>
      </w:r>
      <w:r w:rsidRPr="00956FB9">
        <w:rPr>
          <w:rFonts w:ascii="Arial" w:hAnsi="Arial" w:cs="Arial"/>
          <w:sz w:val="24"/>
          <w:szCs w:val="24"/>
        </w:rPr>
        <w:t>strony internetowej prowadzonego postępowania</w:t>
      </w:r>
      <w:r w:rsidRPr="008819F5">
        <w:rPr>
          <w:rFonts w:ascii="Arial" w:hAnsi="Arial" w:cs="Arial"/>
          <w:sz w:val="24"/>
          <w:szCs w:val="24"/>
        </w:rPr>
        <w:t xml:space="preserve"> oraz adres strony internetowej, na której udostępniane będą zmiany i wyjaśnienia treści SWZ oraz inne dokumenty zamówienia bezpośrednio związane z postępowaniem o udzielenie zamówienia):</w:t>
      </w:r>
      <w:r w:rsidR="00FD23DE" w:rsidRPr="00FD23DE">
        <w:t xml:space="preserve"> </w:t>
      </w:r>
      <w:r w:rsidR="00FD23DE" w:rsidRPr="00FD23DE">
        <w:rPr>
          <w:rFonts w:ascii="Arial" w:hAnsi="Arial" w:cs="Arial"/>
          <w:sz w:val="24"/>
          <w:szCs w:val="24"/>
        </w:rPr>
        <w:t>https://miniportal.uzp.gov.pl</w:t>
      </w:r>
    </w:p>
    <w:p w14:paraId="3DAE2C66" w14:textId="77777777" w:rsidR="00351F8B" w:rsidRPr="007B6204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6204">
        <w:rPr>
          <w:rFonts w:ascii="Arial" w:hAnsi="Arial" w:cs="Arial"/>
          <w:sz w:val="24"/>
          <w:szCs w:val="24"/>
        </w:rPr>
        <w:t>adres elektronicznej skrzynki podawczej ePUAP:</w:t>
      </w:r>
      <w:r w:rsidRPr="007B6204">
        <w:rPr>
          <w:rFonts w:ascii="Arial" w:hAnsi="Arial" w:cs="Arial"/>
          <w:b/>
          <w:sz w:val="24"/>
          <w:szCs w:val="24"/>
        </w:rPr>
        <w:t xml:space="preserve"> DPSRomera</w:t>
      </w:r>
    </w:p>
    <w:p w14:paraId="5DEA0F4F" w14:textId="0D60F47A" w:rsidR="00351F8B" w:rsidRPr="00760E58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>identyfikator postępowania na miniPortalu:</w:t>
      </w:r>
      <w:r w:rsidR="00495277">
        <w:rPr>
          <w:rFonts w:ascii="Arial" w:hAnsi="Arial" w:cs="Arial"/>
          <w:sz w:val="24"/>
          <w:szCs w:val="24"/>
        </w:rPr>
        <w:t xml:space="preserve"> </w:t>
      </w:r>
      <w:r w:rsidR="00495277" w:rsidRPr="00495277">
        <w:rPr>
          <w:rFonts w:ascii="Arial" w:hAnsi="Arial" w:cs="Arial"/>
          <w:sz w:val="24"/>
          <w:szCs w:val="24"/>
        </w:rPr>
        <w:t>4fc48f04-d3ba-483c-baeb-1e221467e12f</w:t>
      </w:r>
    </w:p>
    <w:p w14:paraId="775A23C3" w14:textId="77777777" w:rsidR="00351F8B" w:rsidRPr="0008171F" w:rsidRDefault="00351F8B" w:rsidP="00351F8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08171F">
        <w:rPr>
          <w:rFonts w:ascii="Arial" w:hAnsi="Arial" w:cs="Arial"/>
          <w:sz w:val="24"/>
          <w:szCs w:val="24"/>
        </w:rPr>
        <w:br/>
        <w:t>Dariusz Wytrykus tel. 91 432 77 12 w godz. 7:30 do 15:30</w:t>
      </w:r>
    </w:p>
    <w:p w14:paraId="581AD66A" w14:textId="77777777" w:rsidR="00351F8B" w:rsidRPr="0008171F" w:rsidRDefault="00351F8B" w:rsidP="00351F8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8171F">
        <w:rPr>
          <w:rFonts w:ascii="Arial" w:hAnsi="Arial" w:cs="Arial"/>
          <w:sz w:val="24"/>
          <w:szCs w:val="24"/>
        </w:rPr>
        <w:t xml:space="preserve">godziny pracy zamawiającego: 7:30 do 15:30. </w:t>
      </w:r>
    </w:p>
    <w:p w14:paraId="18A093FA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color w:val="000000"/>
          <w:sz w:val="24"/>
          <w:szCs w:val="24"/>
        </w:rPr>
        <w:t>Nazwa postępowania:</w:t>
      </w:r>
      <w:r w:rsidR="006246F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598DC6" w14:textId="77777777" w:rsidR="0060016F" w:rsidRPr="007B6204" w:rsidRDefault="001543E4" w:rsidP="007B6204">
      <w:pPr>
        <w:pStyle w:val="Akapitzlist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Hlk51064950"/>
      <w:r>
        <w:rPr>
          <w:rFonts w:ascii="Arial" w:hAnsi="Arial" w:cs="Arial"/>
          <w:b/>
          <w:color w:val="000000"/>
          <w:sz w:val="24"/>
          <w:szCs w:val="24"/>
        </w:rPr>
        <w:t>„</w:t>
      </w:r>
      <w:r w:rsidR="007B6204" w:rsidRPr="007B6204">
        <w:rPr>
          <w:rFonts w:ascii="Arial" w:hAnsi="Arial" w:cs="Arial"/>
          <w:b/>
          <w:color w:val="000000"/>
          <w:sz w:val="24"/>
          <w:szCs w:val="24"/>
        </w:rPr>
        <w:t>Dostaw</w:t>
      </w:r>
      <w:bookmarkEnd w:id="0"/>
      <w:r w:rsidR="009C6D8F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="00E677EB">
        <w:rPr>
          <w:rFonts w:ascii="Arial" w:hAnsi="Arial" w:cs="Arial"/>
          <w:b/>
          <w:color w:val="000000"/>
          <w:sz w:val="24"/>
          <w:szCs w:val="24"/>
        </w:rPr>
        <w:t>mleka i nabiału</w:t>
      </w:r>
      <w:r w:rsidR="009C6D8F">
        <w:rPr>
          <w:rFonts w:ascii="Arial" w:hAnsi="Arial" w:cs="Arial"/>
          <w:b/>
          <w:color w:val="000000"/>
          <w:sz w:val="24"/>
          <w:szCs w:val="24"/>
        </w:rPr>
        <w:t xml:space="preserve"> do Domów Pomocy Społecznej będących jednostkami organizacyjnymi Gminy Miasto Szczecin</w:t>
      </w:r>
      <w:r w:rsidR="007B6204" w:rsidRPr="007B6204">
        <w:rPr>
          <w:rFonts w:ascii="Arial" w:hAnsi="Arial" w:cs="Arial"/>
          <w:b/>
          <w:color w:val="000000"/>
          <w:sz w:val="24"/>
          <w:szCs w:val="24"/>
        </w:rPr>
        <w:t>”</w:t>
      </w:r>
    </w:p>
    <w:p w14:paraId="7DA0C85B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7544">
        <w:rPr>
          <w:rFonts w:ascii="Arial" w:hAnsi="Arial" w:cs="Arial"/>
          <w:sz w:val="24"/>
          <w:szCs w:val="24"/>
        </w:rPr>
        <w:t>Podstawa prawna: ustawa z dnia 11</w:t>
      </w:r>
      <w:r w:rsidR="00AD1F47" w:rsidRPr="00167544">
        <w:rPr>
          <w:rFonts w:ascii="Arial" w:hAnsi="Arial" w:cs="Arial"/>
          <w:sz w:val="24"/>
          <w:szCs w:val="24"/>
        </w:rPr>
        <w:t xml:space="preserve"> września 2</w:t>
      </w:r>
      <w:r w:rsidRPr="00167544">
        <w:rPr>
          <w:rFonts w:ascii="Arial" w:hAnsi="Arial" w:cs="Arial"/>
          <w:sz w:val="24"/>
          <w:szCs w:val="24"/>
        </w:rPr>
        <w:t>019r. Prawo zamówień publicznych (Dz.U.</w:t>
      </w:r>
      <w:r w:rsidR="00AD1F47" w:rsidRPr="00167544">
        <w:rPr>
          <w:rFonts w:ascii="Arial" w:hAnsi="Arial" w:cs="Arial"/>
          <w:sz w:val="24"/>
          <w:szCs w:val="24"/>
        </w:rPr>
        <w:t xml:space="preserve"> z </w:t>
      </w:r>
      <w:r w:rsidRPr="00167544">
        <w:rPr>
          <w:rFonts w:ascii="Arial" w:hAnsi="Arial" w:cs="Arial"/>
          <w:sz w:val="24"/>
          <w:szCs w:val="24"/>
        </w:rPr>
        <w:t>20</w:t>
      </w:r>
      <w:r w:rsidR="00B661B2" w:rsidRPr="00167544">
        <w:rPr>
          <w:rFonts w:ascii="Arial" w:hAnsi="Arial" w:cs="Arial"/>
          <w:sz w:val="24"/>
          <w:szCs w:val="24"/>
        </w:rPr>
        <w:t>21</w:t>
      </w:r>
      <w:r w:rsidR="00AD1F47" w:rsidRPr="00167544">
        <w:rPr>
          <w:rFonts w:ascii="Arial" w:hAnsi="Arial" w:cs="Arial"/>
          <w:sz w:val="24"/>
          <w:szCs w:val="24"/>
        </w:rPr>
        <w:t xml:space="preserve"> r., poz. </w:t>
      </w:r>
      <w:r w:rsidR="00B661B2" w:rsidRPr="00167544">
        <w:rPr>
          <w:rFonts w:ascii="Arial" w:hAnsi="Arial" w:cs="Arial"/>
          <w:sz w:val="24"/>
          <w:szCs w:val="24"/>
        </w:rPr>
        <w:t>1129</w:t>
      </w:r>
      <w:r w:rsidR="00AD1F47" w:rsidRPr="00167544">
        <w:rPr>
          <w:rFonts w:ascii="Arial" w:hAnsi="Arial" w:cs="Arial"/>
          <w:sz w:val="24"/>
          <w:szCs w:val="24"/>
        </w:rPr>
        <w:t xml:space="preserve"> ze zm.</w:t>
      </w:r>
      <w:r w:rsidRPr="00167544">
        <w:rPr>
          <w:rFonts w:ascii="Arial" w:hAnsi="Arial" w:cs="Arial"/>
          <w:sz w:val="24"/>
          <w:szCs w:val="24"/>
        </w:rPr>
        <w:t>), zwana dalej ustawą. Postępowanie jest prowad</w:t>
      </w:r>
      <w:r w:rsidR="00427F8C" w:rsidRPr="00167544">
        <w:rPr>
          <w:rFonts w:ascii="Arial" w:hAnsi="Arial" w:cs="Arial"/>
          <w:sz w:val="24"/>
          <w:szCs w:val="24"/>
        </w:rPr>
        <w:t>zone w trybie podstawowym</w:t>
      </w:r>
      <w:r w:rsidR="00FA4270" w:rsidRPr="00167544">
        <w:rPr>
          <w:rFonts w:ascii="Arial" w:hAnsi="Arial" w:cs="Arial"/>
          <w:sz w:val="24"/>
          <w:szCs w:val="24"/>
        </w:rPr>
        <w:t xml:space="preserve"> na podstawie art. 275 pkt 1</w:t>
      </w:r>
      <w:r w:rsidR="00FA4270">
        <w:rPr>
          <w:rFonts w:ascii="Arial" w:hAnsi="Arial" w:cs="Arial"/>
          <w:sz w:val="24"/>
          <w:szCs w:val="24"/>
        </w:rPr>
        <w:t xml:space="preserve"> ustawy</w:t>
      </w:r>
      <w:r w:rsidR="00427F8C">
        <w:rPr>
          <w:rFonts w:ascii="Arial" w:hAnsi="Arial" w:cs="Arial"/>
          <w:sz w:val="24"/>
          <w:szCs w:val="24"/>
        </w:rPr>
        <w:t>.</w:t>
      </w:r>
    </w:p>
    <w:p w14:paraId="1C334CB0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</w:t>
      </w:r>
      <w:r w:rsidR="00867CFA" w:rsidRPr="00BA621D">
        <w:rPr>
          <w:rFonts w:ascii="Arial" w:hAnsi="Arial" w:cs="Arial"/>
          <w:sz w:val="24"/>
          <w:szCs w:val="24"/>
        </w:rPr>
        <w:t xml:space="preserve">ada ofertę na formularzu oferty, według wzoru stanowiącego załącznik nr 1 do </w:t>
      </w:r>
      <w:r w:rsidR="001B532D" w:rsidRPr="00BA621D">
        <w:rPr>
          <w:rFonts w:ascii="Arial" w:hAnsi="Arial" w:cs="Arial"/>
          <w:sz w:val="24"/>
          <w:szCs w:val="24"/>
        </w:rPr>
        <w:t>SWZ</w:t>
      </w:r>
      <w:r w:rsidR="00867CFA" w:rsidRPr="00BA621D">
        <w:rPr>
          <w:rFonts w:ascii="Arial" w:hAnsi="Arial" w:cs="Arial"/>
          <w:sz w:val="24"/>
          <w:szCs w:val="24"/>
        </w:rPr>
        <w:t>.</w:t>
      </w:r>
    </w:p>
    <w:p w14:paraId="7711B8B4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DE7B724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Wykonawca składa tylko jedną ofertę.</w:t>
      </w:r>
    </w:p>
    <w:p w14:paraId="3D69D3B1" w14:textId="77777777" w:rsidR="0060016F" w:rsidRPr="00BA621D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BA621D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1FEB11A2" w14:textId="77777777" w:rsidR="0060016F" w:rsidRPr="00876F20" w:rsidRDefault="00BA621D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76F20">
        <w:rPr>
          <w:rFonts w:ascii="Arial" w:hAnsi="Arial" w:cs="Arial"/>
          <w:bCs/>
          <w:sz w:val="24"/>
          <w:szCs w:val="24"/>
        </w:rPr>
        <w:t xml:space="preserve">Zamawiający </w:t>
      </w:r>
      <w:r w:rsidR="00796825">
        <w:rPr>
          <w:rFonts w:ascii="Arial" w:hAnsi="Arial" w:cs="Arial"/>
          <w:bCs/>
          <w:sz w:val="24"/>
          <w:szCs w:val="24"/>
        </w:rPr>
        <w:t xml:space="preserve">nie </w:t>
      </w:r>
      <w:r w:rsidR="006246F9" w:rsidRPr="00876F20">
        <w:rPr>
          <w:rFonts w:ascii="Arial" w:hAnsi="Arial" w:cs="Arial"/>
          <w:bCs/>
          <w:sz w:val="24"/>
          <w:szCs w:val="24"/>
        </w:rPr>
        <w:t>dopuszcza składania</w:t>
      </w:r>
      <w:r w:rsidRPr="00876F20">
        <w:rPr>
          <w:rFonts w:ascii="Arial" w:hAnsi="Arial" w:cs="Arial"/>
          <w:bCs/>
          <w:sz w:val="24"/>
          <w:szCs w:val="24"/>
        </w:rPr>
        <w:t xml:space="preserve"> ofert częściowych</w:t>
      </w:r>
      <w:r w:rsidR="00876F20" w:rsidRPr="00876F20">
        <w:rPr>
          <w:rFonts w:ascii="Arial" w:hAnsi="Arial" w:cs="Arial"/>
          <w:bCs/>
          <w:sz w:val="24"/>
          <w:szCs w:val="24"/>
        </w:rPr>
        <w:t xml:space="preserve">. </w:t>
      </w:r>
      <w:r w:rsidRPr="00876F20">
        <w:rPr>
          <w:rFonts w:ascii="Arial" w:hAnsi="Arial" w:cs="Arial"/>
          <w:bCs/>
          <w:sz w:val="24"/>
          <w:szCs w:val="24"/>
        </w:rPr>
        <w:t xml:space="preserve"> </w:t>
      </w:r>
    </w:p>
    <w:p w14:paraId="18102FA6" w14:textId="77777777" w:rsidR="0060016F" w:rsidRPr="00F24F0E" w:rsidRDefault="0060016F" w:rsidP="009B57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24F0E">
        <w:rPr>
          <w:rFonts w:ascii="Arial" w:hAnsi="Arial" w:cs="Arial"/>
          <w:b/>
          <w:sz w:val="24"/>
          <w:szCs w:val="24"/>
        </w:rPr>
        <w:t xml:space="preserve">Zamawiający </w:t>
      </w:r>
      <w:r w:rsidR="0070240D" w:rsidRPr="00F24F0E">
        <w:rPr>
          <w:rFonts w:ascii="Arial" w:hAnsi="Arial" w:cs="Arial"/>
          <w:b/>
          <w:sz w:val="24"/>
          <w:szCs w:val="24"/>
        </w:rPr>
        <w:t xml:space="preserve">nie </w:t>
      </w:r>
      <w:r w:rsidRPr="00F24F0E">
        <w:rPr>
          <w:rFonts w:ascii="Arial" w:hAnsi="Arial" w:cs="Arial"/>
          <w:b/>
          <w:sz w:val="24"/>
          <w:szCs w:val="24"/>
        </w:rPr>
        <w:t>przewiduje możliwość udzielania zamówień podobnych</w:t>
      </w:r>
      <w:r w:rsidR="009B5774" w:rsidRPr="00F24F0E">
        <w:rPr>
          <w:rFonts w:ascii="Arial" w:hAnsi="Arial" w:cs="Arial"/>
          <w:b/>
          <w:sz w:val="24"/>
          <w:szCs w:val="24"/>
        </w:rPr>
        <w:t>.</w:t>
      </w:r>
    </w:p>
    <w:p w14:paraId="4000A4D5" w14:textId="77777777" w:rsidR="00CA6489" w:rsidRPr="00CA6489" w:rsidRDefault="00CA6489" w:rsidP="00BB1FAB">
      <w:pPr>
        <w:numPr>
          <w:ilvl w:val="0"/>
          <w:numId w:val="14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9B5774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73C05BB0" w14:textId="77777777" w:rsidR="0060016F" w:rsidRPr="0042278B" w:rsidRDefault="0060016F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7B5583">
        <w:rPr>
          <w:rFonts w:ascii="Arial" w:hAnsi="Arial" w:cs="Arial"/>
          <w:sz w:val="24"/>
          <w:szCs w:val="24"/>
        </w:rPr>
        <w:t xml:space="preserve">Wykonawca ponosi wszelkie koszty związane z przygotowaniem i złożeniem </w:t>
      </w:r>
      <w:r w:rsidRPr="0042278B">
        <w:rPr>
          <w:rFonts w:ascii="Arial" w:hAnsi="Arial" w:cs="Arial"/>
          <w:sz w:val="24"/>
          <w:szCs w:val="24"/>
        </w:rPr>
        <w:t>oferty.</w:t>
      </w:r>
    </w:p>
    <w:p w14:paraId="358A66C0" w14:textId="77777777" w:rsidR="0069530C" w:rsidRPr="0042278B" w:rsidRDefault="0069530C" w:rsidP="00BB1F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42278B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42278B">
        <w:rPr>
          <w:rFonts w:ascii="Arial" w:hAnsi="Arial" w:cs="Arial"/>
          <w:b/>
          <w:sz w:val="24"/>
          <w:szCs w:val="24"/>
        </w:rPr>
        <w:t>nie przewiduje możliwości negocjowania</w:t>
      </w:r>
      <w:r w:rsidRPr="0042278B">
        <w:rPr>
          <w:rFonts w:ascii="Arial" w:hAnsi="Arial" w:cs="Arial"/>
          <w:sz w:val="24"/>
          <w:szCs w:val="24"/>
        </w:rPr>
        <w:t xml:space="preserve"> </w:t>
      </w:r>
      <w:r w:rsidRPr="0042278B">
        <w:rPr>
          <w:rFonts w:ascii="Arial" w:hAnsi="Arial" w:cs="Arial"/>
          <w:b/>
          <w:sz w:val="24"/>
          <w:szCs w:val="24"/>
        </w:rPr>
        <w:t xml:space="preserve">ofert </w:t>
      </w:r>
      <w:r w:rsidRPr="0042278B">
        <w:rPr>
          <w:rFonts w:ascii="Arial" w:hAnsi="Arial" w:cs="Arial"/>
          <w:sz w:val="24"/>
          <w:szCs w:val="24"/>
        </w:rPr>
        <w:t>w celu ich ulepszenia.</w:t>
      </w:r>
    </w:p>
    <w:p w14:paraId="19949850" w14:textId="77777777" w:rsidR="00CA6489" w:rsidRPr="0042278B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74A3F041" w14:textId="77777777" w:rsidR="0060016F" w:rsidRPr="00EE33A8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ROZDZIAŁ II </w:t>
      </w:r>
      <w:r w:rsidR="009A3473" w:rsidRPr="00EE33A8">
        <w:rPr>
          <w:rFonts w:ascii="Arial" w:hAnsi="Arial" w:cs="Arial"/>
          <w:sz w:val="24"/>
          <w:szCs w:val="24"/>
        </w:rPr>
        <w:t>Informacje o środkach komunikacji elektronicznej</w:t>
      </w:r>
      <w:r w:rsidRPr="00EE33A8">
        <w:rPr>
          <w:rFonts w:ascii="Arial" w:hAnsi="Arial" w:cs="Arial"/>
          <w:sz w:val="24"/>
          <w:szCs w:val="24"/>
        </w:rPr>
        <w:t xml:space="preserve">. </w:t>
      </w:r>
      <w:r w:rsidR="009A3473" w:rsidRPr="00EE33A8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5044DA7C" w14:textId="77777777" w:rsidR="00EC4B95" w:rsidRPr="00EE33A8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7C7E9E09" w14:textId="77777777" w:rsidR="005861CF" w:rsidRPr="00F31302" w:rsidRDefault="005861CF" w:rsidP="005861CF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Informacje o środkach komunikacji elektronicznej, przy użyciu których zamawiający będzie komunikował się z wykonawcami:</w:t>
      </w:r>
    </w:p>
    <w:p w14:paraId="2081BB0E" w14:textId="77777777" w:rsidR="005861CF" w:rsidRPr="00DE3149" w:rsidRDefault="005861CF" w:rsidP="005861CF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lastRenderedPageBreak/>
        <w:t>Z zastrzeżeniem art. 61 ust. 2 ustawy, komunikacja Zamawiającego z wykonawcami (</w:t>
      </w:r>
      <w:r w:rsidRPr="00DE3149">
        <w:rPr>
          <w:rFonts w:ascii="Arial" w:hAnsi="Arial" w:cs="Arial"/>
          <w:b/>
          <w:bCs/>
        </w:rPr>
        <w:t>UWAGA: nie dotyczy składania ofert</w:t>
      </w:r>
      <w:r w:rsidRPr="00DE3149">
        <w:rPr>
          <w:rFonts w:ascii="Arial" w:hAnsi="Arial" w:cs="Arial"/>
        </w:rPr>
        <w:t>), w szczególności: składanie oświadczeń, zawiadomień, wniosków o wyjaśnienie treści SWZ lub przekazywanie innych informacji w postępowaniu, odbywa się elektronicznie za pośrednictwem poczty elektronicznej. Adres e-mail do komunikacji Zamawiającego z wykonawcami wskazano w Rozdziale I pkt 1 SWZ. Kores</w:t>
      </w:r>
      <w:r>
        <w:rPr>
          <w:rFonts w:ascii="Arial" w:hAnsi="Arial" w:cs="Arial"/>
        </w:rPr>
        <w:t>pondencja</w:t>
      </w:r>
      <w:r w:rsidRPr="00DE3149">
        <w:rPr>
          <w:rFonts w:ascii="Arial" w:hAnsi="Arial" w:cs="Arial"/>
        </w:rPr>
        <w:t xml:space="preserve">, przekazana Zamawiającemu w inny sposób (np.: osobiście, listownie, elektronicznie na inny niż wskazany w Rozdziale I pkt 1 SWZ adres e-mail lub na elektroniczną skrzynkę podawczą ePUAP) nie </w:t>
      </w:r>
      <w:r>
        <w:rPr>
          <w:rFonts w:ascii="Arial" w:hAnsi="Arial" w:cs="Arial"/>
        </w:rPr>
        <w:t>będzie brana pod uwagę</w:t>
      </w:r>
      <w:r w:rsidRPr="00DE3149">
        <w:rPr>
          <w:rFonts w:ascii="Arial" w:hAnsi="Arial" w:cs="Arial"/>
        </w:rPr>
        <w:t>;</w:t>
      </w:r>
    </w:p>
    <w:p w14:paraId="2BF1BE43" w14:textId="77777777" w:rsidR="005861CF" w:rsidRPr="00DE3149" w:rsidRDefault="005861CF" w:rsidP="005861CF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składanie ofert odbywa się z</w:t>
      </w:r>
      <w:r>
        <w:rPr>
          <w:rFonts w:ascii="Arial" w:hAnsi="Arial" w:cs="Arial"/>
        </w:rPr>
        <w:t xml:space="preserve">a pośrednictwem dedykowanego </w:t>
      </w:r>
      <w:r w:rsidRPr="00DE3149">
        <w:rPr>
          <w:rFonts w:ascii="Arial" w:hAnsi="Arial" w:cs="Arial"/>
        </w:rPr>
        <w:t>formularza dostęp</w:t>
      </w:r>
      <w:r>
        <w:rPr>
          <w:rFonts w:ascii="Arial" w:hAnsi="Arial" w:cs="Arial"/>
        </w:rPr>
        <w:t>nego na ePUAP i dostępnego</w:t>
      </w:r>
      <w:r w:rsidRPr="00DE3149">
        <w:rPr>
          <w:rFonts w:ascii="Arial" w:hAnsi="Arial" w:cs="Arial"/>
        </w:rPr>
        <w:t xml:space="preserve"> przez MiniPortal (adres: </w:t>
      </w:r>
      <w:hyperlink r:id="rId8" w:history="1">
        <w:r w:rsidRPr="00DE3149">
          <w:rPr>
            <w:rFonts w:ascii="Arial" w:hAnsi="Arial" w:cs="Arial"/>
          </w:rPr>
          <w:t>https://miniportal.uzp.gov.pl/</w:t>
        </w:r>
      </w:hyperlink>
      <w:r w:rsidRPr="00DE3149">
        <w:rPr>
          <w:rFonts w:ascii="Arial" w:hAnsi="Arial" w:cs="Arial"/>
        </w:rPr>
        <w:t>);</w:t>
      </w:r>
    </w:p>
    <w:p w14:paraId="741CD053" w14:textId="77777777" w:rsidR="005861CF" w:rsidRPr="00DE3149" w:rsidRDefault="005861CF" w:rsidP="005861CF">
      <w:pPr>
        <w:pStyle w:val="BodyText21"/>
        <w:numPr>
          <w:ilvl w:val="0"/>
          <w:numId w:val="33"/>
        </w:numPr>
        <w:ind w:left="709"/>
        <w:rPr>
          <w:rFonts w:ascii="Arial" w:hAnsi="Arial" w:cs="Arial"/>
        </w:rPr>
      </w:pPr>
      <w:r w:rsidRPr="00DE3149">
        <w:rPr>
          <w:rFonts w:ascii="Arial" w:hAnsi="Arial" w:cs="Arial"/>
        </w:rPr>
        <w:t>w formularzu oferty Wykonawca zobowiązany jest podać e-mail, na który przesyłana będzie mu korespondencja związana z postępowaniem;</w:t>
      </w:r>
    </w:p>
    <w:p w14:paraId="10710501" w14:textId="77777777" w:rsidR="005861CF" w:rsidRPr="00F31302" w:rsidRDefault="005861CF" w:rsidP="005861CF">
      <w:pPr>
        <w:pStyle w:val="Akapitzlist"/>
        <w:numPr>
          <w:ilvl w:val="0"/>
          <w:numId w:val="35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F31302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5AD9ACC9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b/>
          <w:bCs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</w:t>
      </w:r>
      <w:r w:rsidRPr="008C7BB9">
        <w:rPr>
          <w:rFonts w:ascii="Arial" w:eastAsia="Times New Roman" w:hAnsi="Arial" w:cs="Arial"/>
          <w:sz w:val="24"/>
          <w:szCs w:val="24"/>
        </w:rPr>
        <w:t>;</w:t>
      </w:r>
    </w:p>
    <w:p w14:paraId="6BC6886A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sposób sporządzenia podmiotowych środków dowodowych, przedmiotowych środków dowodowych oraz innych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oraz w rozporządzeniu Ministra Rozwoju, Pracy i Technologii z dnia 23 grudnia 2020r. w sprawie podmiotowych środków dowodowych oraz innych dokumentów lub oświadczeń, jakich może żądać zamawiający od wykonawcy;</w:t>
      </w:r>
    </w:p>
    <w:p w14:paraId="3A6C2BD7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jeżeli dokumenty elektroniczne, przekazywane przy użyciu środków komunikacji elektronicznej, zawierają informacje stanowiące tajemnicę przedsiębiorstwa w rozumieniu przepisów ustawy z dnia 16 kwietnia 1993r. o zwalczaniu nieuczciwej konkurencji (Dz. U. z 2020r. poz. 1913 ze zm.), wykonawca, w celu utrzymania w poufności tych informacji, przekazuje je w wydzielonym i odpowiednio oznaczonym pliku, wraz z jednoczesnym zaznaczeniem w nazwie pliku „Załącznik stanowiący tajemnicę przedsiębiorstwa”, a następnie wraz z plikami stanowiącymi jawną część należy ten plik zaszyfrować. Uzasadnienie zastrzeżenia informacji jako tajemnicy przedsiębiorstwa należy złożyć wraz z częścią jawną oferty;</w:t>
      </w:r>
    </w:p>
    <w:p w14:paraId="62DAAF25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7A7E08B0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wymagania techniczne i organizacyjne wysyłania i odbierania dokumentów elektronicznych, elektronicznych kopii dokumentów i oświadczeń oraz informacji przekazywanych przy ich użyciu opisane zostały w Regulaminie korzystania z systemu miniPortal oraz Warunkach korzystania z elektronicznej platformy usług administracji publicznej (ePUAP);</w:t>
      </w:r>
    </w:p>
    <w:p w14:paraId="50203781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lastRenderedPageBreak/>
        <w:t>maksymalny rozmiar plików przesyłanych za pośrednictwem dedykowanego „Formularza złożenia, zmiany, wycofania oferty lub wniosku” wynosi 150 MB;</w:t>
      </w:r>
    </w:p>
    <w:p w14:paraId="7EFE3B88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7A3ED148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 datę przekazania, innych niż oferta, oświadczeń, zawiadomień, wniosków o wyjaśnienie treści SWZ lub innych informacji przyjmuje się datę ich przekazania na adres e-mail Zamawiającego wskazany w Rozdziale I pkt 1 SWZ;</w:t>
      </w:r>
    </w:p>
    <w:p w14:paraId="56EFA12E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 xml:space="preserve">ofertę zaszyfrowaną zgodnie z „Instrukcją użytkownika” dostępną na miniportalu, należy złożyć za pośrednictwem „Formularza do złożenia, zmiany, wycofania oferty lub wniosku” dostępnego na ePUAP i udostępnionego również przez miniPortal (adres: </w:t>
      </w:r>
      <w:hyperlink r:id="rId9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) na adres skrzynki ePUAP, który został wskazany w Rozdziale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8C7BB9">
          <w:rPr>
            <w:rFonts w:ascii="Arial" w:eastAsia="Times New Roman" w:hAnsi="Arial" w:cs="Arial"/>
            <w:sz w:val="24"/>
            <w:szCs w:val="24"/>
          </w:rPr>
          <w:t>https://miniportal.uzp.gov.pl/</w:t>
        </w:r>
      </w:hyperlink>
      <w:r w:rsidRPr="008C7BB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073C73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miniportalu;</w:t>
      </w:r>
    </w:p>
    <w:p w14:paraId="2AA6E058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we wszelkiej korespondencji związanej z niniejszym postępowaniem zaleca się posługiwanie nazwą postępowania lub numerem referencyjnym niniejszego postępowania;</w:t>
      </w:r>
    </w:p>
    <w:p w14:paraId="5EF95E44" w14:textId="77777777" w:rsidR="005861CF" w:rsidRPr="008C7BB9" w:rsidRDefault="005861CF" w:rsidP="005861C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7BB9">
        <w:rPr>
          <w:rFonts w:ascii="Arial" w:eastAsia="Times New Roman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1FA24FCA" w14:textId="77777777" w:rsidR="00E575C3" w:rsidRPr="0057496A" w:rsidRDefault="00E575C3" w:rsidP="00EC4B95">
      <w:pPr>
        <w:jc w:val="both"/>
        <w:rPr>
          <w:rFonts w:ascii="Arial" w:hAnsi="Arial" w:cs="Arial"/>
          <w:color w:val="FF0000"/>
          <w:sz w:val="24"/>
          <w:szCs w:val="24"/>
          <w:highlight w:val="cyan"/>
        </w:rPr>
      </w:pPr>
    </w:p>
    <w:p w14:paraId="30DBC03E" w14:textId="77777777" w:rsidR="0060016F" w:rsidRPr="00EE33A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796AC56A" w14:textId="77777777" w:rsidR="0060016F" w:rsidRPr="00EE33A8" w:rsidRDefault="0060016F" w:rsidP="0060016F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10246ADF" w14:textId="77777777" w:rsidR="0060016F" w:rsidRPr="00EE33A8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E33A8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6024AE1F" w14:textId="77777777" w:rsidR="0060016F" w:rsidRPr="00EE33A8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E33A8">
        <w:rPr>
          <w:rFonts w:ascii="Arial" w:hAnsi="Arial" w:cs="Arial"/>
        </w:rPr>
        <w:t>Pełnomocnictwo, o którym mowa w pkt 1 należy dołączyć do oferty.</w:t>
      </w:r>
    </w:p>
    <w:p w14:paraId="7A38D58B" w14:textId="77777777" w:rsidR="0060016F" w:rsidRPr="00EE33A8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Wszelką korespondencję w postępowaniu zamawiający kieruje do pełnomocnika. </w:t>
      </w:r>
    </w:p>
    <w:p w14:paraId="7165201E" w14:textId="77777777" w:rsidR="0060016F" w:rsidRPr="00EE33A8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EE33A8">
        <w:rPr>
          <w:rFonts w:ascii="Arial" w:hAnsi="Arial" w:cs="Arial"/>
        </w:rPr>
        <w:t>3</w:t>
      </w:r>
      <w:r w:rsidRPr="00EE33A8">
        <w:rPr>
          <w:rFonts w:ascii="Arial" w:hAnsi="Arial" w:cs="Arial"/>
        </w:rPr>
        <w:t>.</w:t>
      </w:r>
    </w:p>
    <w:p w14:paraId="4F8E0B05" w14:textId="77777777" w:rsidR="0060016F" w:rsidRPr="00EE33A8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Przed </w:t>
      </w:r>
      <w:r w:rsidR="006B08CC" w:rsidRPr="00EE33A8">
        <w:rPr>
          <w:rFonts w:ascii="Arial" w:hAnsi="Arial" w:cs="Arial"/>
        </w:rPr>
        <w:t xml:space="preserve">zawarciem </w:t>
      </w:r>
      <w:r w:rsidRPr="00EE33A8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EE33A8">
        <w:rPr>
          <w:rFonts w:ascii="Arial" w:hAnsi="Arial" w:cs="Arial"/>
        </w:rPr>
        <w:t xml:space="preserve">kopię </w:t>
      </w:r>
      <w:r w:rsidRPr="00EE33A8">
        <w:rPr>
          <w:rFonts w:ascii="Arial" w:hAnsi="Arial" w:cs="Arial"/>
        </w:rPr>
        <w:t>umow</w:t>
      </w:r>
      <w:r w:rsidR="00464B0F" w:rsidRPr="00EE33A8">
        <w:rPr>
          <w:rFonts w:ascii="Arial" w:hAnsi="Arial" w:cs="Arial"/>
        </w:rPr>
        <w:t>y</w:t>
      </w:r>
      <w:r w:rsidRPr="00EE33A8">
        <w:rPr>
          <w:rFonts w:ascii="Arial" w:hAnsi="Arial" w:cs="Arial"/>
        </w:rPr>
        <w:t xml:space="preserve"> </w:t>
      </w:r>
      <w:r w:rsidR="006B08CC" w:rsidRPr="00EE33A8">
        <w:rPr>
          <w:rFonts w:ascii="Arial" w:hAnsi="Arial" w:cs="Arial"/>
        </w:rPr>
        <w:t>regulującej współpracę tych wykonawców</w:t>
      </w:r>
      <w:r w:rsidRPr="00EE33A8">
        <w:rPr>
          <w:rFonts w:ascii="Arial" w:hAnsi="Arial" w:cs="Arial"/>
        </w:rPr>
        <w:t>, zawierającą, co najmniej:</w:t>
      </w:r>
    </w:p>
    <w:p w14:paraId="17499CDB" w14:textId="77777777" w:rsidR="006515D2" w:rsidRPr="00EE33A8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7E132F75" w14:textId="77777777" w:rsidR="006515D2" w:rsidRPr="00EE33A8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1109AA8" w14:textId="77777777" w:rsidR="006515D2" w:rsidRPr="00EE33A8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50A0250" w14:textId="77777777" w:rsidR="009636DE" w:rsidRPr="0057496A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  <w:color w:val="FF0000"/>
        </w:rPr>
      </w:pPr>
    </w:p>
    <w:p w14:paraId="5C078463" w14:textId="77777777" w:rsidR="0060016F" w:rsidRPr="00EE33A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ROZDZIAŁ IV Jawność postępowania</w:t>
      </w:r>
    </w:p>
    <w:p w14:paraId="276EB530" w14:textId="77777777" w:rsidR="0060016F" w:rsidRPr="00EE33A8" w:rsidRDefault="0060016F" w:rsidP="0060016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29C981" w14:textId="77777777" w:rsidR="0060016F" w:rsidRPr="00EE33A8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lastRenderedPageBreak/>
        <w:t xml:space="preserve">Zamawiający prowadzi i udostępnia protokół postępowania na zasadach określonych w ustawie oraz </w:t>
      </w:r>
      <w:r w:rsidR="00D12C81" w:rsidRPr="00EE33A8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EE33A8">
        <w:rPr>
          <w:rFonts w:ascii="Arial" w:hAnsi="Arial" w:cs="Arial"/>
          <w:sz w:val="24"/>
          <w:szCs w:val="24"/>
        </w:rPr>
        <w:t xml:space="preserve">Rozwoju, Pracy </w:t>
      </w:r>
      <w:r w:rsidR="000D51B8" w:rsidRPr="00EE33A8">
        <w:rPr>
          <w:rFonts w:ascii="Arial" w:hAnsi="Arial" w:cs="Arial"/>
          <w:sz w:val="24"/>
          <w:szCs w:val="24"/>
        </w:rPr>
        <w:br/>
      </w:r>
      <w:r w:rsidR="0085168E" w:rsidRPr="00EE33A8">
        <w:rPr>
          <w:rFonts w:ascii="Arial" w:hAnsi="Arial" w:cs="Arial"/>
          <w:sz w:val="24"/>
          <w:szCs w:val="24"/>
        </w:rPr>
        <w:t>i Technologii z dnia 18</w:t>
      </w:r>
      <w:r w:rsidR="006A24AD" w:rsidRPr="00EE33A8">
        <w:rPr>
          <w:rFonts w:ascii="Arial" w:hAnsi="Arial" w:cs="Arial"/>
          <w:sz w:val="24"/>
          <w:szCs w:val="24"/>
        </w:rPr>
        <w:t xml:space="preserve"> grudnia </w:t>
      </w:r>
      <w:r w:rsidR="0085168E" w:rsidRPr="00EE33A8">
        <w:rPr>
          <w:rFonts w:ascii="Arial" w:hAnsi="Arial" w:cs="Arial"/>
          <w:sz w:val="24"/>
          <w:szCs w:val="24"/>
        </w:rPr>
        <w:t xml:space="preserve">2020 r. </w:t>
      </w:r>
      <w:r w:rsidR="00D12C81" w:rsidRPr="00EE33A8">
        <w:rPr>
          <w:rFonts w:ascii="Arial" w:hAnsi="Arial" w:cs="Arial"/>
          <w:sz w:val="24"/>
          <w:szCs w:val="24"/>
        </w:rPr>
        <w:t xml:space="preserve">w sprawie </w:t>
      </w:r>
      <w:r w:rsidR="0085168E" w:rsidRPr="00EE33A8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27243640" w14:textId="77777777" w:rsidR="0060016F" w:rsidRPr="00EE33A8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EE33A8">
        <w:rPr>
          <w:rFonts w:ascii="Arial" w:hAnsi="Arial" w:cs="Arial"/>
          <w:sz w:val="24"/>
          <w:szCs w:val="24"/>
        </w:rPr>
        <w:t xml:space="preserve"> konkurencji</w:t>
      </w:r>
      <w:r w:rsidRPr="00EE33A8">
        <w:rPr>
          <w:rFonts w:ascii="Arial" w:hAnsi="Arial" w:cs="Arial"/>
          <w:sz w:val="24"/>
          <w:szCs w:val="24"/>
        </w:rPr>
        <w:t xml:space="preserve">,  jeżeli wykonawca, </w:t>
      </w:r>
      <w:r w:rsidRPr="00EE33A8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EE33A8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EE33A8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F24F0E" w:rsidRPr="00EE33A8">
        <w:rPr>
          <w:rFonts w:ascii="Arial" w:hAnsi="Arial" w:cs="Arial"/>
          <w:sz w:val="24"/>
          <w:szCs w:val="24"/>
        </w:rPr>
        <w:br/>
      </w:r>
      <w:r w:rsidR="007D194E" w:rsidRPr="00EE33A8">
        <w:rPr>
          <w:rFonts w:ascii="Arial" w:hAnsi="Arial" w:cs="Arial"/>
          <w:sz w:val="24"/>
          <w:szCs w:val="24"/>
        </w:rPr>
        <w:t>w sytuacji, gdy wykonawca nie wydzieli tych informacji i odpowiednio nie oznaczy.</w:t>
      </w:r>
      <w:r w:rsidR="007D194E" w:rsidRPr="0057496A">
        <w:rPr>
          <w:rFonts w:ascii="Arial" w:hAnsi="Arial" w:cs="Arial"/>
          <w:color w:val="FF0000"/>
          <w:sz w:val="24"/>
          <w:szCs w:val="24"/>
        </w:rPr>
        <w:t xml:space="preserve"> </w:t>
      </w:r>
      <w:r w:rsidR="00BB13A5" w:rsidRPr="00EE33A8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33420DAB" w14:textId="77777777" w:rsidR="0060016F" w:rsidRPr="00EE33A8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0813197D" w14:textId="77777777" w:rsidR="00C6779D" w:rsidRPr="00EE33A8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Zamawiający udostępnia dane osobowe, o których mowa w art. 10 rozporządzenia Parlamentu Europejskiego i Rady (UE) 2016/679 z dnia 27 kwietnia 2016 r. </w:t>
      </w:r>
      <w:r w:rsidR="006C24ED" w:rsidRPr="00EE33A8">
        <w:rPr>
          <w:rFonts w:ascii="Arial" w:hAnsi="Arial" w:cs="Arial"/>
          <w:sz w:val="24"/>
          <w:szCs w:val="24"/>
        </w:rPr>
        <w:br/>
      </w:r>
      <w:r w:rsidRPr="00EE33A8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5FC58502" w14:textId="77777777" w:rsidR="00EF2096" w:rsidRPr="00EE33A8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378C8B33" w14:textId="77777777" w:rsidR="00EF2096" w:rsidRPr="00EE33A8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EE33A8">
        <w:rPr>
          <w:rFonts w:ascii="Arial" w:hAnsi="Arial" w:cs="Arial"/>
        </w:rPr>
        <w:t xml:space="preserve">Gmina Miasto Szczecin – Dom Pomocy Społecznej Dom Kombatanta </w:t>
      </w:r>
      <w:r w:rsidR="00CD21D9" w:rsidRPr="00EE33A8">
        <w:rPr>
          <w:rFonts w:ascii="Arial" w:hAnsi="Arial" w:cs="Arial"/>
        </w:rPr>
        <w:br/>
      </w:r>
      <w:r w:rsidR="009636DE" w:rsidRPr="00EE33A8">
        <w:rPr>
          <w:rFonts w:ascii="Arial" w:hAnsi="Arial" w:cs="Arial"/>
        </w:rPr>
        <w:t>i Pioniera Ziemi Szczecińskiej,</w:t>
      </w:r>
    </w:p>
    <w:p w14:paraId="25C4E577" w14:textId="77777777" w:rsidR="00C6779D" w:rsidRPr="00EE33A8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EE33A8">
        <w:rPr>
          <w:rFonts w:ascii="Arial" w:hAnsi="Arial" w:cs="Arial"/>
        </w:rPr>
        <w:t>kontakt do inspektora ochrony danych osobow</w:t>
      </w:r>
      <w:r w:rsidR="0039580C" w:rsidRPr="00EE33A8">
        <w:rPr>
          <w:rFonts w:ascii="Arial" w:hAnsi="Arial" w:cs="Arial"/>
        </w:rPr>
        <w:t xml:space="preserve">ych: </w:t>
      </w:r>
      <w:r w:rsidR="009636DE" w:rsidRPr="00EE33A8">
        <w:rPr>
          <w:rFonts w:ascii="Arial" w:hAnsi="Arial" w:cs="Arial"/>
        </w:rPr>
        <w:t xml:space="preserve">tel. </w:t>
      </w:r>
      <w:r w:rsidR="009636DE" w:rsidRPr="00EE33A8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EE33A8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0DA3DA14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dane osobowe przetwarzane będą na podstawie art. 6 ust. 1 lit. c RODO </w:t>
      </w:r>
      <w:r w:rsidR="00CD21D9" w:rsidRPr="00EE33A8">
        <w:rPr>
          <w:rFonts w:ascii="Arial" w:hAnsi="Arial" w:cs="Arial"/>
        </w:rPr>
        <w:br/>
      </w:r>
      <w:r w:rsidRPr="00EE33A8">
        <w:rPr>
          <w:rFonts w:ascii="Arial" w:hAnsi="Arial" w:cs="Arial"/>
        </w:rPr>
        <w:t>w celu związanym z postępowaniem o udzielenie niniejszego zamówienia,</w:t>
      </w:r>
    </w:p>
    <w:p w14:paraId="61F1EE8E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1959ADC2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ww. dane osobowe będą przechowywane odpowiednio:</w:t>
      </w:r>
    </w:p>
    <w:p w14:paraId="206B9BBC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- przez okres 4 lat od dnia zakończenia postępowania o udzielenie zamówienia publicznego albo przez cały okres obowiązywania umowy </w:t>
      </w:r>
      <w:r w:rsidR="006C24ED" w:rsidRPr="00EE33A8">
        <w:rPr>
          <w:rFonts w:ascii="Arial" w:hAnsi="Arial" w:cs="Arial"/>
        </w:rPr>
        <w:br/>
      </w:r>
      <w:r w:rsidRPr="00EE33A8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5B422DDF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- przez okres,  o którym mowa w art. 125 ust. 4 lit. d) w zw. z art. 140 rozporządzenia Parlamentu Europejskiego nr 1303/2013 z dnia 17.12.2013 r. w przypadku zamówień współfinansowanych ze środków UE;</w:t>
      </w:r>
    </w:p>
    <w:p w14:paraId="14E6B528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71C07DA5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obowiązek podania danych osobowych  jest wymogiem ustawowym określonym  w przepisach ustawy, związanym z udziałem w postępowaniu </w:t>
      </w:r>
      <w:r w:rsidR="00F22380" w:rsidRPr="00EE33A8">
        <w:rPr>
          <w:rFonts w:ascii="Arial" w:hAnsi="Arial" w:cs="Arial"/>
        </w:rPr>
        <w:br/>
      </w:r>
      <w:r w:rsidRPr="00EE33A8">
        <w:rPr>
          <w:rFonts w:ascii="Arial" w:hAnsi="Arial" w:cs="Arial"/>
        </w:rPr>
        <w:lastRenderedPageBreak/>
        <w:t>o udzielenie zamówienia publicznego; konsekwencje niepodania określonych danych wynikają z ustawy,</w:t>
      </w:r>
    </w:p>
    <w:p w14:paraId="00A1130A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 xml:space="preserve">w odniesieniu do danych osobowych decyzje nie będą podejmowane </w:t>
      </w:r>
      <w:r w:rsidR="00CE471E" w:rsidRPr="00EE33A8">
        <w:rPr>
          <w:rFonts w:ascii="Arial" w:hAnsi="Arial" w:cs="Arial"/>
        </w:rPr>
        <w:br/>
      </w:r>
      <w:r w:rsidRPr="00EE33A8">
        <w:rPr>
          <w:rFonts w:ascii="Arial" w:hAnsi="Arial" w:cs="Arial"/>
        </w:rPr>
        <w:t>w sposób zautomatyzowany, stosownie do art. 22 RODO,</w:t>
      </w:r>
    </w:p>
    <w:p w14:paraId="3E640FEB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osoba fizyczna, której dane osobowe dotyczą posiada:</w:t>
      </w:r>
    </w:p>
    <w:p w14:paraId="1FC3876F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a) na podstawie art. 15 RODO prawo dostępu do ww. danych osobowych.</w:t>
      </w:r>
      <w:r w:rsidR="00F24F0E" w:rsidRPr="00EE33A8">
        <w:rPr>
          <w:rFonts w:ascii="Arial" w:hAnsi="Arial" w:cs="Arial"/>
        </w:rPr>
        <w:br/>
      </w:r>
      <w:r w:rsidRPr="00EE33A8">
        <w:rPr>
          <w:rFonts w:ascii="Arial" w:hAnsi="Arial" w:cs="Arial"/>
        </w:rPr>
        <w:t>W przypadku korzystania przez osobę, której dane osobowe są przetwarzane przez zamawiającego, z uprawnienia o którym mowa w art. 15 ust. 1-3 RODO, zamawiający może żądać od osoby, występującej</w:t>
      </w:r>
      <w:r w:rsidR="00F24F0E" w:rsidRPr="00EE33A8">
        <w:rPr>
          <w:rFonts w:ascii="Arial" w:hAnsi="Arial" w:cs="Arial"/>
        </w:rPr>
        <w:br/>
      </w:r>
      <w:r w:rsidRPr="00EE33A8">
        <w:rPr>
          <w:rFonts w:ascii="Arial" w:hAnsi="Arial" w:cs="Arial"/>
        </w:rPr>
        <w:t xml:space="preserve">z żądaniem wskazania dodatkowych informacji, mających na celu sprecyzowanie nazwy lub daty zakończonego postępowania o udzielenie zamówienia; </w:t>
      </w:r>
    </w:p>
    <w:p w14:paraId="2B2F8332" w14:textId="77777777" w:rsidR="00C6779D" w:rsidRPr="002507A8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2507A8">
        <w:rPr>
          <w:rFonts w:ascii="Arial" w:hAnsi="Arial" w:cs="Arial"/>
        </w:rPr>
        <w:t>b)</w:t>
      </w:r>
      <w:r w:rsidRPr="002507A8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58C8CEC8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c)</w:t>
      </w:r>
      <w:r w:rsidRPr="00EE33A8">
        <w:rPr>
          <w:rFonts w:ascii="Arial" w:hAnsi="Arial" w:cs="Arial"/>
        </w:rPr>
        <w:tab/>
        <w:t xml:space="preserve"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 o udzielenie zamówienia zamawiający nie udostępnia tych danych, chyba, że zachodzą przesłanki, o których mowa w art. 18 ust. 2 RODO; </w:t>
      </w:r>
    </w:p>
    <w:p w14:paraId="2AB1C2A6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008514AE" w14:textId="77777777" w:rsidR="00C6779D" w:rsidRPr="00EE33A8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osobie fizycznej, której dane osobowe dotyczą nie przysługuje:</w:t>
      </w:r>
    </w:p>
    <w:p w14:paraId="0C76F76F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a)</w:t>
      </w:r>
      <w:r w:rsidRPr="00EE33A8">
        <w:rPr>
          <w:rFonts w:ascii="Arial" w:hAnsi="Arial" w:cs="Arial"/>
        </w:rPr>
        <w:tab/>
        <w:t>w związku z art. 17 ust. 3 lit. b, d lub e RODO prawo do usunięcia danych osobowych;</w:t>
      </w:r>
    </w:p>
    <w:p w14:paraId="4AFF14D9" w14:textId="77777777" w:rsidR="00C6779D" w:rsidRPr="00EE33A8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EE33A8">
        <w:rPr>
          <w:rFonts w:ascii="Arial" w:hAnsi="Arial" w:cs="Arial"/>
        </w:rPr>
        <w:t>b)</w:t>
      </w:r>
      <w:r w:rsidRPr="00EE33A8">
        <w:rPr>
          <w:rFonts w:ascii="Arial" w:hAnsi="Arial" w:cs="Arial"/>
        </w:rPr>
        <w:tab/>
        <w:t xml:space="preserve">prawo do przenoszenia danych osobowych, o którym mowa w art. 20 RODO; </w:t>
      </w:r>
    </w:p>
    <w:p w14:paraId="36CF9EAA" w14:textId="77777777" w:rsidR="00C6779D" w:rsidRPr="00EE33A8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c)</w:t>
      </w:r>
      <w:r w:rsidRPr="00EE33A8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5606A909" w14:textId="77777777" w:rsidR="00966EED" w:rsidRPr="0057496A" w:rsidRDefault="00966EED" w:rsidP="00C6779D">
      <w:pPr>
        <w:ind w:left="993" w:hanging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588FB0D5" w14:textId="77777777" w:rsidR="0060016F" w:rsidRPr="00EE33A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EE33A8">
        <w:rPr>
          <w:rFonts w:ascii="Arial" w:hAnsi="Arial" w:cs="Arial"/>
          <w:sz w:val="24"/>
          <w:szCs w:val="24"/>
        </w:rPr>
        <w:t>Podstawy wykluczenia.</w:t>
      </w:r>
    </w:p>
    <w:p w14:paraId="1B7FD12B" w14:textId="77777777" w:rsidR="0060016F" w:rsidRPr="00EE33A8" w:rsidRDefault="0060016F" w:rsidP="0060016F">
      <w:pPr>
        <w:rPr>
          <w:rFonts w:ascii="Arial" w:hAnsi="Arial" w:cs="Arial"/>
          <w:sz w:val="24"/>
          <w:szCs w:val="24"/>
        </w:rPr>
      </w:pPr>
    </w:p>
    <w:p w14:paraId="118826C8" w14:textId="77777777" w:rsidR="00966EED" w:rsidRPr="00EE33A8" w:rsidRDefault="00966EED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 xml:space="preserve">Zamawiający nie określa dla niniejszego postępowania warunków udziału </w:t>
      </w:r>
      <w:r w:rsidRPr="00EE33A8">
        <w:rPr>
          <w:rFonts w:ascii="Arial" w:hAnsi="Arial" w:cs="Arial"/>
          <w:b/>
          <w:sz w:val="24"/>
          <w:szCs w:val="24"/>
        </w:rPr>
        <w:br/>
        <w:t>w postępowaniu.</w:t>
      </w:r>
    </w:p>
    <w:p w14:paraId="2F447710" w14:textId="77777777" w:rsidR="00A13C46" w:rsidRPr="00EE33A8" w:rsidRDefault="00100245" w:rsidP="00CF4FA4">
      <w:pPr>
        <w:numPr>
          <w:ilvl w:val="0"/>
          <w:numId w:val="4"/>
        </w:numPr>
        <w:tabs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O</w:t>
      </w:r>
      <w:r w:rsidR="00A13C46" w:rsidRPr="00EE33A8">
        <w:rPr>
          <w:rFonts w:ascii="Arial" w:hAnsi="Arial" w:cs="Arial"/>
          <w:sz w:val="24"/>
          <w:szCs w:val="24"/>
        </w:rPr>
        <w:t xml:space="preserve"> udzielenie zamówienia może się ubiegać wykonawca, który </w:t>
      </w:r>
      <w:r w:rsidR="00A13C46" w:rsidRPr="00EE33A8">
        <w:rPr>
          <w:rFonts w:ascii="Arial" w:hAnsi="Arial" w:cs="Arial"/>
          <w:bCs/>
          <w:sz w:val="24"/>
          <w:szCs w:val="24"/>
        </w:rPr>
        <w:t xml:space="preserve">nie podlega wykluczeniu z postępowania na podstawie </w:t>
      </w:r>
      <w:r w:rsidR="00A13C46" w:rsidRPr="00EE33A8">
        <w:rPr>
          <w:rFonts w:ascii="Arial" w:hAnsi="Arial" w:cs="Arial"/>
          <w:b/>
          <w:bCs/>
          <w:sz w:val="24"/>
          <w:szCs w:val="24"/>
        </w:rPr>
        <w:t>art. 108</w:t>
      </w:r>
      <w:r w:rsidR="00A13C46" w:rsidRPr="00EE33A8">
        <w:rPr>
          <w:rFonts w:ascii="Arial" w:hAnsi="Arial" w:cs="Arial"/>
          <w:bCs/>
          <w:sz w:val="24"/>
          <w:szCs w:val="24"/>
        </w:rPr>
        <w:t xml:space="preserve"> oraz </w:t>
      </w:r>
      <w:r w:rsidR="00A13C46" w:rsidRPr="00EE33A8">
        <w:rPr>
          <w:rFonts w:ascii="Arial" w:hAnsi="Arial" w:cs="Arial"/>
          <w:b/>
          <w:bCs/>
          <w:sz w:val="24"/>
          <w:szCs w:val="24"/>
        </w:rPr>
        <w:t>109 ust. 1 pkt 4)</w:t>
      </w:r>
      <w:r w:rsidR="00A13C46" w:rsidRPr="00EE33A8">
        <w:rPr>
          <w:rFonts w:ascii="Arial" w:hAnsi="Arial" w:cs="Arial"/>
          <w:bCs/>
          <w:sz w:val="24"/>
          <w:szCs w:val="24"/>
        </w:rPr>
        <w:t xml:space="preserve"> ustawy. Wykaz podstaw wykluczenia zawarty jest w </w:t>
      </w:r>
      <w:r w:rsidR="00A13C46" w:rsidRPr="00EE33A8">
        <w:rPr>
          <w:rFonts w:ascii="Arial" w:hAnsi="Arial" w:cs="Arial"/>
          <w:b/>
          <w:bCs/>
          <w:sz w:val="24"/>
          <w:szCs w:val="24"/>
        </w:rPr>
        <w:t xml:space="preserve">załączniku nr </w:t>
      </w:r>
      <w:r w:rsidR="002A180C" w:rsidRPr="00EE33A8">
        <w:rPr>
          <w:rFonts w:ascii="Arial" w:hAnsi="Arial" w:cs="Arial"/>
          <w:b/>
          <w:bCs/>
          <w:sz w:val="24"/>
          <w:szCs w:val="24"/>
        </w:rPr>
        <w:t>4</w:t>
      </w:r>
      <w:r w:rsidR="00A13C46" w:rsidRPr="00EE33A8">
        <w:rPr>
          <w:rFonts w:ascii="Arial" w:hAnsi="Arial" w:cs="Arial"/>
          <w:bCs/>
          <w:sz w:val="24"/>
          <w:szCs w:val="24"/>
        </w:rPr>
        <w:t xml:space="preserve"> do SWZ. </w:t>
      </w:r>
    </w:p>
    <w:p w14:paraId="70986153" w14:textId="77777777" w:rsidR="0060016F" w:rsidRPr="0057496A" w:rsidRDefault="0060016F" w:rsidP="0060016F">
      <w:pPr>
        <w:pStyle w:val="Akapitzlist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0DA960E" w14:textId="77777777" w:rsidR="0060016F" w:rsidRPr="00EE33A8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>ROZDZIAŁ VI Wymagane dokumenty</w:t>
      </w:r>
    </w:p>
    <w:p w14:paraId="7CBB55F3" w14:textId="77777777" w:rsidR="0060016F" w:rsidRPr="00EE33A8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DD3454" w14:textId="77777777" w:rsidR="0060016F" w:rsidRPr="00EE33A8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EE33A8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EE33A8">
        <w:rPr>
          <w:rFonts w:ascii="Arial" w:hAnsi="Arial" w:cs="Arial"/>
          <w:b/>
          <w:sz w:val="24"/>
          <w:szCs w:val="24"/>
        </w:rPr>
        <w:t>:</w:t>
      </w:r>
    </w:p>
    <w:p w14:paraId="762D4777" w14:textId="77777777" w:rsidR="00AE2C58" w:rsidRPr="00EE33A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lastRenderedPageBreak/>
        <w:t xml:space="preserve">formularz oferty, </w:t>
      </w:r>
      <w:r w:rsidRPr="00EE33A8">
        <w:rPr>
          <w:rFonts w:ascii="Arial" w:hAnsi="Arial" w:cs="Arial"/>
          <w:sz w:val="24"/>
          <w:szCs w:val="24"/>
        </w:rPr>
        <w:t xml:space="preserve">według wzoru stanowiącego </w:t>
      </w:r>
      <w:r w:rsidRPr="00EE33A8">
        <w:rPr>
          <w:rFonts w:ascii="Arial" w:hAnsi="Arial" w:cs="Arial"/>
          <w:b/>
          <w:sz w:val="24"/>
          <w:szCs w:val="24"/>
        </w:rPr>
        <w:t xml:space="preserve">załącznik nr 1 </w:t>
      </w:r>
      <w:r w:rsidRPr="00EE33A8">
        <w:rPr>
          <w:rFonts w:ascii="Arial" w:hAnsi="Arial" w:cs="Arial"/>
          <w:sz w:val="24"/>
          <w:szCs w:val="24"/>
        </w:rPr>
        <w:t>do SWZ;</w:t>
      </w:r>
    </w:p>
    <w:p w14:paraId="421B8EFA" w14:textId="77777777" w:rsidR="002A180C" w:rsidRPr="00EE33A8" w:rsidRDefault="002A180C" w:rsidP="002A180C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 xml:space="preserve">formularz zestawienia cenowego, </w:t>
      </w:r>
      <w:r w:rsidRPr="00EE33A8">
        <w:rPr>
          <w:rFonts w:ascii="Arial" w:hAnsi="Arial" w:cs="Arial"/>
          <w:sz w:val="24"/>
          <w:szCs w:val="24"/>
        </w:rPr>
        <w:t xml:space="preserve">według wzoru stanowiącego </w:t>
      </w:r>
      <w:r w:rsidRPr="00EE33A8">
        <w:rPr>
          <w:rFonts w:ascii="Arial" w:hAnsi="Arial" w:cs="Arial"/>
          <w:b/>
          <w:sz w:val="24"/>
          <w:szCs w:val="24"/>
        </w:rPr>
        <w:t>załącznik</w:t>
      </w:r>
      <w:r w:rsidR="005264FE" w:rsidRPr="00EE33A8">
        <w:rPr>
          <w:rFonts w:ascii="Arial" w:hAnsi="Arial" w:cs="Arial"/>
          <w:b/>
          <w:sz w:val="24"/>
          <w:szCs w:val="24"/>
        </w:rPr>
        <w:br/>
      </w:r>
      <w:r w:rsidRPr="00EE33A8">
        <w:rPr>
          <w:rFonts w:ascii="Arial" w:hAnsi="Arial" w:cs="Arial"/>
          <w:b/>
          <w:sz w:val="24"/>
          <w:szCs w:val="24"/>
        </w:rPr>
        <w:t xml:space="preserve">nr 1A </w:t>
      </w:r>
      <w:r w:rsidRPr="00EE33A8">
        <w:rPr>
          <w:rFonts w:ascii="Arial" w:hAnsi="Arial" w:cs="Arial"/>
          <w:sz w:val="24"/>
          <w:szCs w:val="24"/>
        </w:rPr>
        <w:t>do SWZ;</w:t>
      </w:r>
    </w:p>
    <w:p w14:paraId="3648D248" w14:textId="77777777" w:rsidR="00AE2C58" w:rsidRPr="00EE33A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EE33A8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EE33A8">
        <w:rPr>
          <w:rFonts w:ascii="Arial" w:hAnsi="Arial" w:cs="Arial"/>
          <w:sz w:val="24"/>
          <w:szCs w:val="24"/>
        </w:rPr>
        <w:t xml:space="preserve">wykonawcy </w:t>
      </w:r>
      <w:r w:rsidRPr="00EE33A8">
        <w:rPr>
          <w:rFonts w:ascii="Arial" w:hAnsi="Arial" w:cs="Arial"/>
          <w:sz w:val="24"/>
        </w:rPr>
        <w:t xml:space="preserve">umocowana do jego reprezentowania; wykonawca nie jest zobowiązany do złożenia ww. dokumentów, jeżeli zamawiający może je uzyskać za pomocą bezpłatnych i ogólnodostępnych baz danych, </w:t>
      </w:r>
      <w:r w:rsidRPr="00EE33A8">
        <w:rPr>
          <w:rFonts w:ascii="Arial" w:hAnsi="Arial" w:cs="Arial"/>
          <w:sz w:val="24"/>
          <w:u w:val="single"/>
        </w:rPr>
        <w:t>o ile wykonawca wskazał</w:t>
      </w:r>
      <w:r w:rsidRPr="00EE33A8">
        <w:rPr>
          <w:rFonts w:ascii="Arial" w:hAnsi="Arial" w:cs="Arial"/>
          <w:sz w:val="24"/>
        </w:rPr>
        <w:t xml:space="preserve"> w załączniku nr 1 do SWZ (formularz oferty) </w:t>
      </w:r>
      <w:r w:rsidRPr="00EE33A8">
        <w:rPr>
          <w:rFonts w:ascii="Arial" w:hAnsi="Arial" w:cs="Arial"/>
          <w:sz w:val="24"/>
          <w:u w:val="single"/>
        </w:rPr>
        <w:t>dane umożliwiające dostęp do tych dokumentów</w:t>
      </w:r>
      <w:r w:rsidRPr="00EE33A8">
        <w:rPr>
          <w:rFonts w:ascii="Arial" w:hAnsi="Arial" w:cs="Arial"/>
          <w:sz w:val="24"/>
        </w:rPr>
        <w:t>.</w:t>
      </w:r>
    </w:p>
    <w:p w14:paraId="22B7D63F" w14:textId="77777777" w:rsidR="00AE2C58" w:rsidRPr="00EE33A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>pełnomocnictwa</w:t>
      </w:r>
      <w:r w:rsidRPr="00EE33A8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</w:t>
      </w:r>
      <w:r w:rsidR="0096762A">
        <w:rPr>
          <w:rFonts w:ascii="Arial" w:hAnsi="Arial" w:cs="Arial"/>
          <w:sz w:val="24"/>
          <w:szCs w:val="24"/>
        </w:rPr>
        <w:t xml:space="preserve"> lub</w:t>
      </w:r>
      <w:r w:rsidRPr="00EE33A8">
        <w:rPr>
          <w:rFonts w:ascii="Arial" w:hAnsi="Arial" w:cs="Arial"/>
          <w:sz w:val="24"/>
          <w:szCs w:val="24"/>
        </w:rPr>
        <w:t xml:space="preserve"> wykonawców wspólnie ubiegających się o udzielenie zamówienia), j</w:t>
      </w:r>
      <w:r w:rsidRPr="00EE33A8">
        <w:rPr>
          <w:rFonts w:ascii="Arial" w:hAnsi="Arial" w:cs="Arial"/>
          <w:sz w:val="24"/>
        </w:rPr>
        <w:t xml:space="preserve">eżeli w imieniu </w:t>
      </w:r>
      <w:r w:rsidR="0096762A">
        <w:rPr>
          <w:rFonts w:ascii="Arial" w:hAnsi="Arial" w:cs="Arial"/>
          <w:sz w:val="24"/>
          <w:szCs w:val="24"/>
        </w:rPr>
        <w:t xml:space="preserve">(odpowiednio: wykonawcy lub </w:t>
      </w:r>
      <w:r w:rsidRPr="00EE33A8">
        <w:rPr>
          <w:rFonts w:ascii="Arial" w:hAnsi="Arial" w:cs="Arial"/>
          <w:sz w:val="24"/>
          <w:szCs w:val="24"/>
        </w:rPr>
        <w:t xml:space="preserve">wykonawców wspólnie ubiegających się o udzielenie zamówienia) </w:t>
      </w:r>
      <w:r w:rsidRPr="00EE33A8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EE33A8">
        <w:rPr>
          <w:rFonts w:ascii="Arial" w:hAnsi="Arial" w:cs="Arial"/>
          <w:sz w:val="24"/>
        </w:rPr>
        <w:t xml:space="preserve">, o których mowa w pkt 1 ppkt </w:t>
      </w:r>
      <w:r w:rsidR="005264FE" w:rsidRPr="00EE33A8">
        <w:rPr>
          <w:rFonts w:ascii="Arial" w:hAnsi="Arial" w:cs="Arial"/>
          <w:sz w:val="24"/>
        </w:rPr>
        <w:t>3</w:t>
      </w:r>
      <w:r w:rsidR="00D45093" w:rsidRPr="00EE33A8">
        <w:rPr>
          <w:rFonts w:ascii="Arial" w:hAnsi="Arial" w:cs="Arial"/>
          <w:sz w:val="24"/>
        </w:rPr>
        <w:t>;</w:t>
      </w:r>
    </w:p>
    <w:p w14:paraId="01A2EA4F" w14:textId="77777777" w:rsidR="00AE2C58" w:rsidRPr="00EE33A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EE33A8">
        <w:rPr>
          <w:rFonts w:ascii="Arial" w:hAnsi="Arial" w:cs="Arial"/>
          <w:sz w:val="24"/>
          <w:szCs w:val="24"/>
        </w:rPr>
        <w:t xml:space="preserve">, według wzoru stanowiącego </w:t>
      </w:r>
      <w:r w:rsidRPr="00EE33A8">
        <w:rPr>
          <w:rFonts w:ascii="Arial" w:hAnsi="Arial" w:cs="Arial"/>
          <w:b/>
          <w:sz w:val="24"/>
          <w:szCs w:val="24"/>
        </w:rPr>
        <w:t xml:space="preserve">załącznik nr 2 </w:t>
      </w:r>
      <w:r w:rsidRPr="00EE33A8">
        <w:rPr>
          <w:rFonts w:ascii="Arial" w:hAnsi="Arial" w:cs="Arial"/>
          <w:sz w:val="24"/>
          <w:szCs w:val="24"/>
        </w:rPr>
        <w:t>do SWZ;</w:t>
      </w:r>
    </w:p>
    <w:p w14:paraId="62038DBF" w14:textId="77777777" w:rsidR="00966EED" w:rsidRPr="00EE33A8" w:rsidRDefault="00966EED" w:rsidP="0096762A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 zamówienia</w:t>
      </w:r>
      <w:r w:rsidRPr="00EE33A8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EE33A8">
        <w:rPr>
          <w:rFonts w:ascii="Arial" w:hAnsi="Arial" w:cs="Arial"/>
          <w:sz w:val="24"/>
          <w:szCs w:val="24"/>
        </w:rPr>
        <w:t>.</w:t>
      </w:r>
    </w:p>
    <w:p w14:paraId="3D61C94E" w14:textId="77777777" w:rsidR="00130FD2" w:rsidRPr="00C934DF" w:rsidRDefault="00130FD2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C934DF">
        <w:rPr>
          <w:rFonts w:ascii="Arial" w:eastAsia="Calibri" w:hAnsi="Arial" w:cs="Arial"/>
          <w:b/>
          <w:bCs/>
          <w:sz w:val="24"/>
          <w:szCs w:val="24"/>
        </w:rPr>
        <w:t>przedmiotowe środki dowodowe:</w:t>
      </w:r>
    </w:p>
    <w:p w14:paraId="6B74905F" w14:textId="77777777" w:rsidR="00C934DF" w:rsidRPr="00984EA1" w:rsidRDefault="00C934DF" w:rsidP="00C934DF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984EA1">
        <w:rPr>
          <w:rFonts w:ascii="Arial" w:eastAsia="Times New Roman" w:hAnsi="Arial" w:cs="Arial"/>
          <w:sz w:val="24"/>
          <w:szCs w:val="24"/>
          <w:lang w:eastAsia="pl-PL"/>
        </w:rPr>
        <w:t xml:space="preserve">opis produktów równoważnych – jeżeli wykonawca przewiduje ich zastosowanie (w przypadku, o którym mowa w Rozdziale XVI pkt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84EA1">
        <w:rPr>
          <w:rFonts w:ascii="Arial" w:eastAsia="Times New Roman" w:hAnsi="Arial" w:cs="Arial"/>
          <w:sz w:val="24"/>
          <w:szCs w:val="24"/>
          <w:lang w:eastAsia="pl-PL"/>
        </w:rPr>
        <w:t xml:space="preserve"> SWZ) oraz dokumenty na potwierdzenie równoważności zastosowanych produktów (jeżeli są konieczne do wykazania równoważności);</w:t>
      </w:r>
    </w:p>
    <w:p w14:paraId="71D380F3" w14:textId="77777777" w:rsidR="00C934DF" w:rsidRPr="00984EA1" w:rsidRDefault="00C934DF" w:rsidP="00C934DF">
      <w:pPr>
        <w:pStyle w:val="Akapitzlist"/>
        <w:tabs>
          <w:tab w:val="num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84EA1">
        <w:rPr>
          <w:rFonts w:ascii="Arial" w:hAnsi="Arial" w:cs="Arial"/>
          <w:sz w:val="24"/>
          <w:szCs w:val="24"/>
          <w:u w:val="single"/>
        </w:rPr>
        <w:t>W przypadku wspólnego ubiegania się wyk</w:t>
      </w:r>
      <w:r>
        <w:rPr>
          <w:rFonts w:ascii="Arial" w:hAnsi="Arial" w:cs="Arial"/>
          <w:sz w:val="24"/>
          <w:szCs w:val="24"/>
          <w:u w:val="single"/>
        </w:rPr>
        <w:t xml:space="preserve">onawców o udzielenie zamówienia </w:t>
      </w:r>
      <w:r w:rsidRPr="00984EA1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Pr="00984EA1">
        <w:rPr>
          <w:rFonts w:ascii="Arial" w:eastAsia="Times New Roman" w:hAnsi="Arial" w:cs="Arial"/>
          <w:sz w:val="24"/>
          <w:szCs w:val="24"/>
          <w:u w:val="single"/>
          <w:lang w:eastAsia="pl-PL"/>
        </w:rPr>
        <w:t>wspóln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ie</w:t>
      </w:r>
      <w:r w:rsidRPr="00984EA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ww. dokument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y</w:t>
      </w:r>
      <w:r w:rsidRPr="00984EA1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14:paraId="5A06CE9B" w14:textId="77777777" w:rsidR="00675C02" w:rsidRPr="00EE33A8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Na podstawie art. 128 ust. 1 ustawy</w:t>
      </w:r>
      <w:r w:rsidR="003C04CE" w:rsidRPr="00EE33A8">
        <w:rPr>
          <w:rFonts w:ascii="Arial" w:hAnsi="Arial" w:cs="Arial"/>
          <w:sz w:val="24"/>
          <w:szCs w:val="24"/>
        </w:rPr>
        <w:t>,</w:t>
      </w:r>
      <w:r w:rsidRPr="00EE33A8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EE33A8">
        <w:rPr>
          <w:rFonts w:ascii="Arial" w:hAnsi="Arial" w:cs="Arial"/>
          <w:sz w:val="24"/>
          <w:szCs w:val="24"/>
        </w:rPr>
        <w:t xml:space="preserve">, </w:t>
      </w:r>
      <w:r w:rsidR="00E952E9" w:rsidRPr="00EE33A8">
        <w:rPr>
          <w:rFonts w:ascii="Arial" w:hAnsi="Arial" w:cs="Arial"/>
          <w:sz w:val="24"/>
          <w:szCs w:val="24"/>
        </w:rPr>
        <w:br/>
      </w:r>
      <w:r w:rsidR="00FD0DB1" w:rsidRPr="00EE33A8">
        <w:rPr>
          <w:rFonts w:ascii="Arial" w:hAnsi="Arial" w:cs="Arial"/>
          <w:sz w:val="24"/>
          <w:szCs w:val="24"/>
        </w:rPr>
        <w:t>o którym mowa w art. 125 ust. 1 ustawy</w:t>
      </w:r>
      <w:r w:rsidRPr="00EE33A8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EE33A8">
        <w:rPr>
          <w:rFonts w:ascii="Arial" w:hAnsi="Arial" w:cs="Arial"/>
          <w:sz w:val="24"/>
          <w:szCs w:val="24"/>
        </w:rPr>
        <w:t xml:space="preserve">będą </w:t>
      </w:r>
      <w:r w:rsidRPr="00EE33A8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EE33A8">
        <w:rPr>
          <w:rFonts w:ascii="Arial" w:hAnsi="Arial" w:cs="Arial"/>
          <w:sz w:val="24"/>
          <w:szCs w:val="24"/>
        </w:rPr>
        <w:t>będą z</w:t>
      </w:r>
      <w:r w:rsidRPr="00EE33A8">
        <w:rPr>
          <w:rFonts w:ascii="Arial" w:hAnsi="Arial" w:cs="Arial"/>
          <w:sz w:val="24"/>
          <w:szCs w:val="24"/>
        </w:rPr>
        <w:t>awiera</w:t>
      </w:r>
      <w:r w:rsidR="001B383E" w:rsidRPr="00EE33A8">
        <w:rPr>
          <w:rFonts w:ascii="Arial" w:hAnsi="Arial" w:cs="Arial"/>
          <w:sz w:val="24"/>
          <w:szCs w:val="24"/>
        </w:rPr>
        <w:t xml:space="preserve">ć </w:t>
      </w:r>
      <w:r w:rsidRPr="00EE33A8">
        <w:rPr>
          <w:rFonts w:ascii="Arial" w:hAnsi="Arial" w:cs="Arial"/>
          <w:sz w:val="24"/>
          <w:szCs w:val="24"/>
        </w:rPr>
        <w:t>błędy, zamawiający w</w:t>
      </w:r>
      <w:r w:rsidR="001B383E" w:rsidRPr="00EE33A8">
        <w:rPr>
          <w:rFonts w:ascii="Arial" w:hAnsi="Arial" w:cs="Arial"/>
          <w:sz w:val="24"/>
          <w:szCs w:val="24"/>
        </w:rPr>
        <w:t xml:space="preserve">ezwie </w:t>
      </w:r>
      <w:r w:rsidRPr="00EE33A8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EE33A8">
        <w:rPr>
          <w:rFonts w:ascii="Arial" w:hAnsi="Arial" w:cs="Arial"/>
          <w:sz w:val="24"/>
          <w:szCs w:val="24"/>
        </w:rPr>
        <w:t xml:space="preserve"> ustawy</w:t>
      </w:r>
      <w:r w:rsidRPr="00EE33A8">
        <w:rPr>
          <w:rFonts w:ascii="Arial" w:hAnsi="Arial" w:cs="Arial"/>
          <w:sz w:val="24"/>
          <w:szCs w:val="24"/>
        </w:rPr>
        <w:t>.</w:t>
      </w:r>
    </w:p>
    <w:p w14:paraId="5230F28A" w14:textId="77777777" w:rsidR="00130FD2" w:rsidRPr="00C934DF" w:rsidRDefault="00130FD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C934DF">
        <w:rPr>
          <w:rFonts w:ascii="Arial" w:hAnsi="Arial" w:cs="Arial"/>
          <w:sz w:val="24"/>
          <w:szCs w:val="24"/>
        </w:rPr>
        <w:t xml:space="preserve">Na podstawie art. 107 ust. 2 ustawy, jeżeli wykonawca nie złoży </w:t>
      </w:r>
      <w:r w:rsidRPr="00C934DF">
        <w:rPr>
          <w:rFonts w:ascii="Arial" w:hAnsi="Arial" w:cs="Arial"/>
          <w:b/>
          <w:sz w:val="24"/>
          <w:szCs w:val="24"/>
        </w:rPr>
        <w:t>przedmiotowych</w:t>
      </w:r>
      <w:r w:rsidRPr="00C934DF">
        <w:rPr>
          <w:rFonts w:ascii="Arial" w:hAnsi="Arial" w:cs="Arial"/>
          <w:sz w:val="24"/>
          <w:szCs w:val="24"/>
        </w:rPr>
        <w:t xml:space="preserve"> środków dowodowych lub złożone przedmiotowe środki dowodowe będą  niekompletne, zamawiający wezwie do ich złożenia lub uzupełnienia </w:t>
      </w:r>
      <w:r w:rsidR="00E952E9" w:rsidRPr="00C934DF">
        <w:rPr>
          <w:rFonts w:ascii="Arial" w:hAnsi="Arial" w:cs="Arial"/>
          <w:sz w:val="24"/>
          <w:szCs w:val="24"/>
        </w:rPr>
        <w:br/>
      </w:r>
      <w:r w:rsidRPr="00C934DF">
        <w:rPr>
          <w:rFonts w:ascii="Arial" w:hAnsi="Arial" w:cs="Arial"/>
          <w:sz w:val="24"/>
          <w:szCs w:val="24"/>
        </w:rPr>
        <w:t>w wyznaczonym terminie z zastrzeżeniem art. 107 ust. 3 ustawy.</w:t>
      </w:r>
    </w:p>
    <w:p w14:paraId="3AD576FE" w14:textId="77777777" w:rsidR="0060016F" w:rsidRPr="00EE33A8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2A42C677" w14:textId="77777777" w:rsidR="0060016F" w:rsidRPr="00EE33A8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>ROZDZIAŁ VII Wykonawcy zagraniczni</w:t>
      </w:r>
    </w:p>
    <w:p w14:paraId="5EC4950D" w14:textId="77777777" w:rsidR="0060016F" w:rsidRPr="00EE33A8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696FB0D" w14:textId="77777777" w:rsidR="0078739C" w:rsidRPr="00EE33A8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Z</w:t>
      </w:r>
      <w:r w:rsidR="00E807DD" w:rsidRPr="00EE33A8">
        <w:rPr>
          <w:rFonts w:ascii="Arial" w:hAnsi="Arial" w:cs="Arial"/>
          <w:sz w:val="24"/>
          <w:szCs w:val="24"/>
        </w:rPr>
        <w:t>a</w:t>
      </w:r>
      <w:r w:rsidRPr="00EE33A8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EE33A8">
        <w:rPr>
          <w:rFonts w:ascii="Arial" w:hAnsi="Arial" w:cs="Arial"/>
          <w:bCs/>
          <w:sz w:val="24"/>
          <w:szCs w:val="24"/>
        </w:rPr>
        <w:t>Rozporządzenia M</w:t>
      </w:r>
      <w:r w:rsidRPr="00EE33A8">
        <w:rPr>
          <w:rFonts w:ascii="Arial" w:hAnsi="Arial" w:cs="Arial"/>
          <w:sz w:val="24"/>
          <w:szCs w:val="24"/>
        </w:rPr>
        <w:t>inistra Rozwoju, Pracy i Technologii</w:t>
      </w:r>
      <w:r w:rsidRPr="00EE33A8">
        <w:rPr>
          <w:rFonts w:ascii="Arial" w:hAnsi="Arial" w:cs="Arial"/>
          <w:bCs/>
          <w:sz w:val="24"/>
          <w:szCs w:val="24"/>
        </w:rPr>
        <w:t xml:space="preserve"> z dnia </w:t>
      </w:r>
      <w:r w:rsidRPr="00EE33A8">
        <w:rPr>
          <w:rFonts w:ascii="Arial" w:hAnsi="Arial" w:cs="Arial"/>
          <w:sz w:val="24"/>
          <w:szCs w:val="24"/>
        </w:rPr>
        <w:t>23 grudnia 2020r.</w:t>
      </w:r>
      <w:r w:rsidRPr="00EE33A8">
        <w:rPr>
          <w:rFonts w:ascii="Arial" w:hAnsi="Arial" w:cs="Arial"/>
          <w:bCs/>
          <w:sz w:val="24"/>
          <w:szCs w:val="24"/>
        </w:rPr>
        <w:t xml:space="preserve"> </w:t>
      </w:r>
      <w:r w:rsidR="00B243BB" w:rsidRPr="00EE33A8">
        <w:rPr>
          <w:rFonts w:ascii="Arial" w:hAnsi="Arial" w:cs="Arial"/>
          <w:bCs/>
          <w:sz w:val="24"/>
          <w:szCs w:val="24"/>
        </w:rPr>
        <w:br/>
      </w:r>
      <w:r w:rsidRPr="00EE33A8">
        <w:rPr>
          <w:rFonts w:ascii="Arial" w:hAnsi="Arial" w:cs="Arial"/>
          <w:bCs/>
          <w:sz w:val="24"/>
          <w:szCs w:val="24"/>
        </w:rPr>
        <w:t xml:space="preserve">w sprawie </w:t>
      </w:r>
      <w:r w:rsidRPr="00EE33A8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5929E7B4" w14:textId="77777777" w:rsidR="0060016F" w:rsidRPr="0057496A" w:rsidRDefault="0060016F" w:rsidP="0060016F">
      <w:pPr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7AAD742" w14:textId="77777777" w:rsidR="0060016F" w:rsidRPr="00EE33A8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EE33A8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EE33A8">
        <w:rPr>
          <w:rFonts w:ascii="Arial" w:hAnsi="Arial" w:cs="Arial"/>
          <w:b/>
          <w:sz w:val="24"/>
          <w:szCs w:val="24"/>
        </w:rPr>
        <w:t>zamówienia</w:t>
      </w:r>
    </w:p>
    <w:p w14:paraId="3010C3E9" w14:textId="77777777" w:rsidR="0060016F" w:rsidRPr="00EE33A8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0E389FAF" w14:textId="77777777" w:rsidR="00130FD2" w:rsidRPr="000F7DD1" w:rsidRDefault="00130FD2" w:rsidP="00C4409C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90"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4"/>
        </w:rPr>
      </w:pPr>
      <w:r w:rsidRPr="00EE33A8">
        <w:rPr>
          <w:rFonts w:ascii="Arial" w:hAnsi="Arial" w:cs="Arial"/>
          <w:sz w:val="24"/>
        </w:rPr>
        <w:t>Termin wykonania zamówienia</w:t>
      </w:r>
      <w:r w:rsidR="0096762A">
        <w:rPr>
          <w:rFonts w:ascii="Arial" w:hAnsi="Arial" w:cs="Arial"/>
          <w:sz w:val="24"/>
        </w:rPr>
        <w:t xml:space="preserve"> – od dnia zawarcia umowy</w:t>
      </w:r>
      <w:r w:rsidR="00C934DF">
        <w:rPr>
          <w:rFonts w:ascii="Arial" w:hAnsi="Arial" w:cs="Arial"/>
          <w:sz w:val="24"/>
        </w:rPr>
        <w:t>,</w:t>
      </w:r>
      <w:r w:rsidR="0096762A">
        <w:rPr>
          <w:rFonts w:ascii="Arial" w:hAnsi="Arial" w:cs="Arial"/>
          <w:sz w:val="24"/>
        </w:rPr>
        <w:t xml:space="preserve"> lecz</w:t>
      </w:r>
      <w:r w:rsidR="00FC0AFF" w:rsidRPr="00EE33A8">
        <w:rPr>
          <w:rFonts w:ascii="Arial" w:hAnsi="Arial" w:cs="Arial"/>
          <w:sz w:val="24"/>
        </w:rPr>
        <w:t xml:space="preserve"> nie wcześniej niż od dnia </w:t>
      </w:r>
      <w:r w:rsidR="00FC0AFF" w:rsidRPr="000F7DD1">
        <w:rPr>
          <w:rFonts w:ascii="Arial" w:hAnsi="Arial" w:cs="Arial"/>
          <w:b/>
          <w:bCs/>
          <w:sz w:val="24"/>
        </w:rPr>
        <w:t>01.01.2022 r</w:t>
      </w:r>
      <w:r w:rsidR="004F7A78" w:rsidRPr="000F7DD1">
        <w:rPr>
          <w:rFonts w:ascii="Arial" w:hAnsi="Arial" w:cs="Arial"/>
          <w:b/>
          <w:bCs/>
          <w:sz w:val="24"/>
        </w:rPr>
        <w:t xml:space="preserve">. </w:t>
      </w:r>
      <w:r w:rsidR="00FC0AFF" w:rsidRPr="000F7DD1">
        <w:rPr>
          <w:rFonts w:ascii="Arial" w:hAnsi="Arial" w:cs="Arial"/>
          <w:b/>
          <w:bCs/>
          <w:sz w:val="24"/>
        </w:rPr>
        <w:t>do dnia 3</w:t>
      </w:r>
      <w:r w:rsidR="0001533E" w:rsidRPr="000F7DD1">
        <w:rPr>
          <w:rFonts w:ascii="Arial" w:hAnsi="Arial" w:cs="Arial"/>
          <w:b/>
          <w:bCs/>
          <w:sz w:val="24"/>
        </w:rPr>
        <w:t>0</w:t>
      </w:r>
      <w:r w:rsidR="00FC0AFF" w:rsidRPr="000F7DD1">
        <w:rPr>
          <w:rFonts w:ascii="Arial" w:hAnsi="Arial" w:cs="Arial"/>
          <w:b/>
          <w:bCs/>
          <w:sz w:val="24"/>
        </w:rPr>
        <w:t>.</w:t>
      </w:r>
      <w:r w:rsidR="0001533E" w:rsidRPr="000F7DD1">
        <w:rPr>
          <w:rFonts w:ascii="Arial" w:hAnsi="Arial" w:cs="Arial"/>
          <w:b/>
          <w:bCs/>
          <w:sz w:val="24"/>
        </w:rPr>
        <w:t>06</w:t>
      </w:r>
      <w:r w:rsidR="00FC0AFF" w:rsidRPr="000F7DD1">
        <w:rPr>
          <w:rFonts w:ascii="Arial" w:hAnsi="Arial" w:cs="Arial"/>
          <w:b/>
          <w:bCs/>
          <w:sz w:val="24"/>
        </w:rPr>
        <w:t>.2022 r.</w:t>
      </w:r>
    </w:p>
    <w:p w14:paraId="2D52AE7A" w14:textId="77777777" w:rsidR="00130FD2" w:rsidRPr="00EE33A8" w:rsidRDefault="00FC0AFF" w:rsidP="008D18D1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E33A8">
        <w:rPr>
          <w:rFonts w:ascii="Arial" w:hAnsi="Arial" w:cs="Arial"/>
          <w:bCs/>
          <w:sz w:val="24"/>
          <w:szCs w:val="24"/>
        </w:rPr>
        <w:lastRenderedPageBreak/>
        <w:t>Wykonawca zobowiązuje się do udzielenie gwarancji jakościowej na dostarczony towar zgodnie z terminem przydatności do spożycia, określonym przez producenta poszczególnych produktów żywnościowych.</w:t>
      </w:r>
    </w:p>
    <w:p w14:paraId="57FC571C" w14:textId="77777777" w:rsidR="0060016F" w:rsidRPr="00EE33A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ROZDZIAŁ IX Wadium</w:t>
      </w:r>
    </w:p>
    <w:p w14:paraId="06A6B061" w14:textId="77777777" w:rsidR="0060016F" w:rsidRPr="00EE33A8" w:rsidRDefault="0060016F" w:rsidP="0060016F">
      <w:pPr>
        <w:rPr>
          <w:rFonts w:ascii="Arial" w:hAnsi="Arial" w:cs="Arial"/>
          <w:sz w:val="24"/>
          <w:szCs w:val="24"/>
        </w:rPr>
      </w:pPr>
    </w:p>
    <w:p w14:paraId="43C93F99" w14:textId="77777777" w:rsidR="0060016F" w:rsidRPr="00EE33A8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Zamawiający nie przewiduje wnoszenia wadium.</w:t>
      </w:r>
    </w:p>
    <w:p w14:paraId="1A999991" w14:textId="77777777" w:rsidR="00AC7255" w:rsidRPr="00EE33A8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11A50002" w14:textId="77777777" w:rsidR="0060016F" w:rsidRPr="00EE33A8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EE33A8">
        <w:rPr>
          <w:rFonts w:ascii="Arial" w:hAnsi="Arial" w:cs="Arial"/>
          <w:sz w:val="24"/>
          <w:szCs w:val="24"/>
        </w:rPr>
        <w:t>SWZ</w:t>
      </w:r>
      <w:r w:rsidRPr="00EE33A8">
        <w:rPr>
          <w:rFonts w:ascii="Arial" w:hAnsi="Arial" w:cs="Arial"/>
          <w:sz w:val="24"/>
          <w:szCs w:val="24"/>
        </w:rPr>
        <w:t xml:space="preserve"> i jej modyfikacja </w:t>
      </w:r>
    </w:p>
    <w:p w14:paraId="01FE0647" w14:textId="77777777" w:rsidR="0060016F" w:rsidRPr="00EE33A8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9437217" w14:textId="77777777" w:rsidR="0060016F" w:rsidRPr="00EE33A8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EE33A8">
        <w:rPr>
          <w:rFonts w:ascii="Arial" w:hAnsi="Arial" w:cs="Arial"/>
          <w:sz w:val="24"/>
          <w:szCs w:val="24"/>
        </w:rPr>
        <w:t xml:space="preserve"> zgodnie z rozdziałem</w:t>
      </w:r>
      <w:r w:rsidR="00A714A1" w:rsidRPr="00EE33A8">
        <w:rPr>
          <w:rFonts w:ascii="Arial" w:hAnsi="Arial" w:cs="Arial"/>
          <w:sz w:val="24"/>
          <w:szCs w:val="24"/>
        </w:rPr>
        <w:t>.</w:t>
      </w:r>
      <w:r w:rsidR="00AC7255" w:rsidRPr="00EE33A8">
        <w:rPr>
          <w:rFonts w:ascii="Arial" w:hAnsi="Arial" w:cs="Arial"/>
          <w:sz w:val="24"/>
          <w:szCs w:val="24"/>
        </w:rPr>
        <w:t xml:space="preserve"> </w:t>
      </w:r>
      <w:r w:rsidR="0060016F" w:rsidRPr="00EE33A8">
        <w:rPr>
          <w:rFonts w:ascii="Arial" w:hAnsi="Arial" w:cs="Arial"/>
          <w:bCs/>
          <w:sz w:val="24"/>
          <w:szCs w:val="24"/>
        </w:rPr>
        <w:t xml:space="preserve">Zamawiający udzieli wyjaśnień niezwłocznie, jednak nie później niż na </w:t>
      </w:r>
      <w:r w:rsidRPr="00EE33A8">
        <w:rPr>
          <w:rFonts w:ascii="Arial" w:hAnsi="Arial" w:cs="Arial"/>
          <w:bCs/>
          <w:sz w:val="24"/>
          <w:szCs w:val="24"/>
        </w:rPr>
        <w:t>2</w:t>
      </w:r>
      <w:r w:rsidR="0060016F" w:rsidRPr="00EE33A8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EE33A8">
        <w:rPr>
          <w:rFonts w:ascii="Arial" w:hAnsi="Arial" w:cs="Arial"/>
          <w:sz w:val="24"/>
          <w:szCs w:val="24"/>
        </w:rPr>
        <w:t>pod warunkiem że</w:t>
      </w:r>
      <w:r w:rsidR="0060016F" w:rsidRPr="0057496A">
        <w:rPr>
          <w:rFonts w:ascii="Arial" w:hAnsi="Arial" w:cs="Arial"/>
          <w:color w:val="FF0000"/>
          <w:sz w:val="24"/>
          <w:szCs w:val="24"/>
        </w:rPr>
        <w:t xml:space="preserve"> </w:t>
      </w:r>
      <w:r w:rsidR="0060016F" w:rsidRPr="00EE33A8">
        <w:rPr>
          <w:rFonts w:ascii="Arial" w:hAnsi="Arial" w:cs="Arial"/>
          <w:sz w:val="24"/>
          <w:szCs w:val="24"/>
        </w:rPr>
        <w:t xml:space="preserve">wniosek o wyjaśnienie treści </w:t>
      </w:r>
      <w:r w:rsidRPr="00EE33A8">
        <w:rPr>
          <w:rFonts w:ascii="Arial" w:hAnsi="Arial" w:cs="Arial"/>
          <w:sz w:val="24"/>
          <w:szCs w:val="24"/>
        </w:rPr>
        <w:t>SWZ</w:t>
      </w:r>
      <w:r w:rsidR="0060016F" w:rsidRPr="00EE33A8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EE33A8">
        <w:rPr>
          <w:rFonts w:ascii="Arial" w:hAnsi="Arial" w:cs="Arial"/>
          <w:sz w:val="24"/>
          <w:szCs w:val="24"/>
        </w:rPr>
        <w:t xml:space="preserve">nie później niż na </w:t>
      </w:r>
      <w:r w:rsidR="00EE33A8">
        <w:rPr>
          <w:rFonts w:ascii="Arial" w:hAnsi="Arial" w:cs="Arial"/>
          <w:sz w:val="24"/>
          <w:szCs w:val="24"/>
        </w:rPr>
        <w:br/>
      </w:r>
      <w:r w:rsidR="00995165" w:rsidRPr="00EE33A8">
        <w:rPr>
          <w:rFonts w:ascii="Arial" w:hAnsi="Arial" w:cs="Arial"/>
          <w:sz w:val="24"/>
          <w:szCs w:val="24"/>
        </w:rPr>
        <w:t>4 dni przed upływem terminu składania ofert.</w:t>
      </w:r>
    </w:p>
    <w:p w14:paraId="7B7C9AD8" w14:textId="77777777" w:rsidR="0060016F" w:rsidRPr="00EE33A8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EE33A8">
        <w:rPr>
          <w:rFonts w:ascii="Arial" w:hAnsi="Arial" w:cs="Arial"/>
          <w:bCs/>
          <w:sz w:val="24"/>
          <w:szCs w:val="24"/>
        </w:rPr>
        <w:t>SWZ</w:t>
      </w:r>
      <w:r w:rsidRPr="00EE33A8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764D5408" w14:textId="77777777" w:rsidR="0060016F" w:rsidRPr="00EE33A8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EE33A8">
        <w:rPr>
          <w:rFonts w:ascii="Arial" w:hAnsi="Arial" w:cs="Arial"/>
          <w:sz w:val="24"/>
          <w:szCs w:val="24"/>
        </w:rPr>
        <w:t xml:space="preserve">stronie </w:t>
      </w:r>
      <w:r w:rsidR="000949BD" w:rsidRPr="00EE33A8">
        <w:rPr>
          <w:rFonts w:ascii="Arial" w:hAnsi="Arial" w:cs="Arial"/>
          <w:sz w:val="24"/>
          <w:szCs w:val="24"/>
        </w:rPr>
        <w:t>internetowej</w:t>
      </w:r>
      <w:r w:rsidR="00CF7E2E" w:rsidRPr="00EE33A8">
        <w:rPr>
          <w:rFonts w:ascii="Arial" w:hAnsi="Arial" w:cs="Arial"/>
          <w:sz w:val="24"/>
          <w:szCs w:val="24"/>
        </w:rPr>
        <w:t xml:space="preserve"> </w:t>
      </w:r>
      <w:r w:rsidRPr="00EE33A8">
        <w:rPr>
          <w:rFonts w:ascii="Arial" w:hAnsi="Arial" w:cs="Arial"/>
          <w:sz w:val="24"/>
          <w:szCs w:val="24"/>
        </w:rPr>
        <w:t>bez ujawniania źródła zapytania.</w:t>
      </w:r>
    </w:p>
    <w:p w14:paraId="0F9DA67A" w14:textId="77777777" w:rsidR="0060016F" w:rsidRPr="00EE33A8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E33A8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EE33A8">
        <w:rPr>
          <w:rFonts w:ascii="Arial" w:hAnsi="Arial" w:cs="Arial"/>
          <w:sz w:val="24"/>
          <w:szCs w:val="24"/>
        </w:rPr>
        <w:t xml:space="preserve">SWZ. </w:t>
      </w:r>
      <w:r w:rsidRPr="00EE33A8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EE33A8">
        <w:rPr>
          <w:rFonts w:ascii="Arial" w:hAnsi="Arial" w:cs="Arial"/>
          <w:sz w:val="24"/>
          <w:szCs w:val="24"/>
        </w:rPr>
        <w:t xml:space="preserve">SWZ </w:t>
      </w:r>
      <w:r w:rsidRPr="00EE33A8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EE33A8">
        <w:rPr>
          <w:rFonts w:ascii="Arial" w:hAnsi="Arial" w:cs="Arial"/>
          <w:sz w:val="24"/>
          <w:szCs w:val="24"/>
        </w:rPr>
        <w:t>stronie internetowej.</w:t>
      </w:r>
    </w:p>
    <w:p w14:paraId="2E085BA1" w14:textId="77777777" w:rsidR="000C7F3D" w:rsidRPr="0057496A" w:rsidRDefault="000C7F3D" w:rsidP="0060016F">
      <w:pPr>
        <w:ind w:left="284"/>
        <w:jc w:val="both"/>
        <w:rPr>
          <w:rFonts w:ascii="Arial" w:hAnsi="Arial" w:cs="Arial"/>
          <w:color w:val="FF0000"/>
          <w:sz w:val="24"/>
          <w:szCs w:val="24"/>
        </w:rPr>
      </w:pPr>
    </w:p>
    <w:p w14:paraId="11B00A01" w14:textId="77777777" w:rsidR="0060016F" w:rsidRPr="00AC2EF0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AC2EF0">
        <w:rPr>
          <w:rFonts w:ascii="Arial" w:hAnsi="Arial" w:cs="Arial"/>
          <w:sz w:val="24"/>
          <w:szCs w:val="24"/>
        </w:rPr>
        <w:t>ROZDZIAŁ XI Sposób obliczenia ceny oferty</w:t>
      </w:r>
    </w:p>
    <w:p w14:paraId="297C8C06" w14:textId="77777777" w:rsidR="009E49E0" w:rsidRPr="0042278B" w:rsidRDefault="009E49E0" w:rsidP="00604FA6">
      <w:pPr>
        <w:pStyle w:val="Akapitzlist"/>
        <w:widowControl w:val="0"/>
        <w:numPr>
          <w:ilvl w:val="3"/>
          <w:numId w:val="7"/>
        </w:numPr>
        <w:tabs>
          <w:tab w:val="clear" w:pos="2880"/>
        </w:tabs>
        <w:autoSpaceDE w:val="0"/>
        <w:autoSpaceDN w:val="0"/>
        <w:spacing w:before="240" w:after="0"/>
        <w:ind w:left="284" w:right="241" w:hanging="284"/>
        <w:jc w:val="both"/>
        <w:rPr>
          <w:rFonts w:ascii="Arial" w:hAnsi="Arial" w:cs="Arial"/>
          <w:sz w:val="24"/>
          <w:szCs w:val="24"/>
        </w:rPr>
      </w:pPr>
      <w:r w:rsidRPr="00AC2EF0">
        <w:rPr>
          <w:rFonts w:ascii="Arial" w:hAnsi="Arial" w:cs="Arial"/>
          <w:sz w:val="24"/>
          <w:szCs w:val="24"/>
        </w:rPr>
        <w:t>Podstaw</w:t>
      </w:r>
      <w:r w:rsidR="00AC2EF0" w:rsidRPr="00AC2EF0">
        <w:rPr>
          <w:rFonts w:ascii="Arial" w:hAnsi="Arial" w:cs="Arial"/>
          <w:sz w:val="24"/>
          <w:szCs w:val="24"/>
        </w:rPr>
        <w:t>ą</w:t>
      </w:r>
      <w:r w:rsidRPr="00AC2EF0">
        <w:rPr>
          <w:rFonts w:ascii="Arial" w:hAnsi="Arial" w:cs="Arial"/>
          <w:sz w:val="24"/>
          <w:szCs w:val="24"/>
        </w:rPr>
        <w:t xml:space="preserve"> do określenia ceny jest opis przedmiotu za</w:t>
      </w:r>
      <w:r w:rsidR="0096762A">
        <w:rPr>
          <w:rFonts w:ascii="Arial" w:hAnsi="Arial" w:cs="Arial"/>
          <w:sz w:val="24"/>
          <w:szCs w:val="24"/>
        </w:rPr>
        <w:t>mówienia rozdział XVI SWZ oraz załącznik</w:t>
      </w:r>
      <w:r w:rsidRPr="00AC2EF0">
        <w:rPr>
          <w:rFonts w:ascii="Arial" w:hAnsi="Arial" w:cs="Arial"/>
          <w:sz w:val="24"/>
          <w:szCs w:val="24"/>
        </w:rPr>
        <w:t xml:space="preserve"> nr </w:t>
      </w:r>
      <w:r w:rsidRPr="00AC2EF0">
        <w:rPr>
          <w:rFonts w:ascii="Arial" w:hAnsi="Arial" w:cs="Arial"/>
          <w:b/>
          <w:bCs/>
          <w:sz w:val="24"/>
          <w:szCs w:val="24"/>
        </w:rPr>
        <w:t>1A</w:t>
      </w:r>
      <w:r w:rsidR="00AC2EF0" w:rsidRPr="00AC2EF0">
        <w:rPr>
          <w:rFonts w:ascii="Arial" w:hAnsi="Arial" w:cs="Arial"/>
          <w:b/>
          <w:bCs/>
          <w:sz w:val="24"/>
          <w:szCs w:val="24"/>
        </w:rPr>
        <w:t xml:space="preserve"> </w:t>
      </w:r>
      <w:r w:rsidR="0096762A">
        <w:rPr>
          <w:rFonts w:ascii="Arial" w:hAnsi="Arial" w:cs="Arial"/>
          <w:b/>
          <w:bCs/>
          <w:sz w:val="24"/>
          <w:szCs w:val="24"/>
        </w:rPr>
        <w:t>do SWZ – Formularz</w:t>
      </w:r>
      <w:r w:rsidRPr="00AC2E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278B">
        <w:rPr>
          <w:rFonts w:ascii="Arial" w:hAnsi="Arial" w:cs="Arial"/>
          <w:b/>
          <w:bCs/>
          <w:sz w:val="24"/>
          <w:szCs w:val="24"/>
        </w:rPr>
        <w:t>zestawienia cenowego.</w:t>
      </w:r>
    </w:p>
    <w:p w14:paraId="2A149CD8" w14:textId="77777777" w:rsidR="00323FC1" w:rsidRPr="0042278B" w:rsidRDefault="00A90786" w:rsidP="002873EC">
      <w:pPr>
        <w:widowControl w:val="0"/>
        <w:tabs>
          <w:tab w:val="left" w:pos="426"/>
        </w:tabs>
        <w:autoSpaceDE w:val="0"/>
        <w:autoSpaceDN w:val="0"/>
        <w:ind w:left="284" w:right="216" w:hanging="284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  <w:szCs w:val="24"/>
        </w:rPr>
        <w:t xml:space="preserve">2. </w:t>
      </w:r>
      <w:r w:rsidR="009E49E0" w:rsidRPr="0042278B">
        <w:rPr>
          <w:rFonts w:ascii="Arial" w:hAnsi="Arial" w:cs="Arial"/>
          <w:sz w:val="24"/>
          <w:szCs w:val="24"/>
        </w:rPr>
        <w:t>W formularzu zestawienia cenowego należy podać cenę jednostkową brutto. Łączną wartość brutto należy obliczyć mnożąc przewidywana ilość (kolumna 5) przez cenę jednostkowa brutto (kolumna 6).</w:t>
      </w:r>
      <w:r w:rsidR="00323FC1" w:rsidRPr="0042278B">
        <w:rPr>
          <w:sz w:val="24"/>
        </w:rPr>
        <w:t xml:space="preserve"> </w:t>
      </w:r>
      <w:r w:rsidR="00323FC1" w:rsidRPr="0042278B">
        <w:rPr>
          <w:rFonts w:ascii="Arial" w:hAnsi="Arial" w:cs="Arial"/>
          <w:sz w:val="24"/>
        </w:rPr>
        <w:t>Następnie należy podsumować wszystkie wartości brutto</w:t>
      </w:r>
      <w:r w:rsidRPr="0042278B">
        <w:rPr>
          <w:rFonts w:ascii="Arial" w:hAnsi="Arial" w:cs="Arial"/>
          <w:sz w:val="24"/>
        </w:rPr>
        <w:t xml:space="preserve"> </w:t>
      </w:r>
      <w:r w:rsidR="00323FC1" w:rsidRPr="0042278B">
        <w:rPr>
          <w:rFonts w:ascii="Arial" w:hAnsi="Arial" w:cs="Arial"/>
          <w:sz w:val="24"/>
        </w:rPr>
        <w:t xml:space="preserve">i tak powstałą kwotę należy wpisać w rubryce </w:t>
      </w:r>
      <w:r w:rsidR="00323FC1" w:rsidRPr="0042278B">
        <w:rPr>
          <w:rFonts w:ascii="Arial" w:hAnsi="Arial" w:cs="Arial"/>
          <w:b/>
          <w:sz w:val="24"/>
        </w:rPr>
        <w:t xml:space="preserve">„Łączna kwota brutto oferty”. </w:t>
      </w:r>
      <w:r w:rsidR="00323FC1" w:rsidRPr="0042278B">
        <w:rPr>
          <w:rFonts w:ascii="Arial" w:hAnsi="Arial" w:cs="Arial"/>
          <w:sz w:val="24"/>
          <w:szCs w:val="24"/>
        </w:rPr>
        <w:t>Następnie przenieść kwotę z formularza zestawienia cenowego (z pozycji „</w:t>
      </w:r>
      <w:r w:rsidR="00323FC1" w:rsidRPr="0042278B">
        <w:rPr>
          <w:rFonts w:ascii="Arial" w:hAnsi="Arial" w:cs="Arial"/>
          <w:b/>
          <w:sz w:val="24"/>
        </w:rPr>
        <w:t>Łączna kwota brutto oferty</w:t>
      </w:r>
      <w:r w:rsidR="00323FC1" w:rsidRPr="0042278B">
        <w:rPr>
          <w:rFonts w:ascii="Arial" w:hAnsi="Arial" w:cs="Arial"/>
          <w:sz w:val="24"/>
          <w:szCs w:val="24"/>
        </w:rPr>
        <w:t xml:space="preserve">”, załącznika 1A do </w:t>
      </w:r>
      <w:r w:rsidRPr="0042278B">
        <w:rPr>
          <w:rFonts w:ascii="Arial" w:hAnsi="Arial" w:cs="Arial"/>
          <w:sz w:val="24"/>
          <w:szCs w:val="24"/>
        </w:rPr>
        <w:t>SWZ</w:t>
      </w:r>
      <w:r w:rsidR="00323FC1" w:rsidRPr="0042278B">
        <w:rPr>
          <w:rFonts w:ascii="Arial" w:hAnsi="Arial" w:cs="Arial"/>
          <w:sz w:val="24"/>
          <w:szCs w:val="24"/>
        </w:rPr>
        <w:t xml:space="preserve">) do formularza ofertowego (załącznik nr 1 do </w:t>
      </w:r>
      <w:r w:rsidRPr="0042278B">
        <w:rPr>
          <w:rFonts w:ascii="Arial" w:hAnsi="Arial" w:cs="Arial"/>
          <w:sz w:val="24"/>
          <w:szCs w:val="24"/>
        </w:rPr>
        <w:t>SWZ</w:t>
      </w:r>
      <w:r w:rsidR="00323FC1" w:rsidRPr="0042278B">
        <w:rPr>
          <w:rFonts w:ascii="Arial" w:hAnsi="Arial" w:cs="Arial"/>
          <w:sz w:val="24"/>
          <w:szCs w:val="24"/>
        </w:rPr>
        <w:t xml:space="preserve">). Tak określona cena oferty podlegać będzie ocenie przez zamawiającego. </w:t>
      </w:r>
    </w:p>
    <w:p w14:paraId="73D1DC10" w14:textId="77777777" w:rsidR="00323FC1" w:rsidRPr="0042278B" w:rsidRDefault="00A90786" w:rsidP="002873EC">
      <w:pPr>
        <w:pStyle w:val="Akapitzlist"/>
        <w:widowControl w:val="0"/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 xml:space="preserve">3. </w:t>
      </w:r>
      <w:r w:rsidR="00323FC1" w:rsidRPr="0042278B">
        <w:rPr>
          <w:rFonts w:ascii="Arial" w:hAnsi="Arial" w:cs="Arial"/>
          <w:sz w:val="24"/>
        </w:rPr>
        <w:t>Cena brutto powinna obejmować wszystkie koszty realizacji zamówienia</w:t>
      </w:r>
      <w:r w:rsidR="00323FC1" w:rsidRPr="0042278B">
        <w:rPr>
          <w:rFonts w:ascii="Arial" w:hAnsi="Arial" w:cs="Arial"/>
          <w:spacing w:val="-19"/>
          <w:sz w:val="24"/>
        </w:rPr>
        <w:t xml:space="preserve"> </w:t>
      </w:r>
      <w:r w:rsidR="00323FC1" w:rsidRPr="0042278B">
        <w:rPr>
          <w:rFonts w:ascii="Arial" w:hAnsi="Arial" w:cs="Arial"/>
          <w:sz w:val="24"/>
        </w:rPr>
        <w:t>tj.:</w:t>
      </w:r>
    </w:p>
    <w:p w14:paraId="54F44A99" w14:textId="77777777" w:rsidR="00323FC1" w:rsidRPr="0042278B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cenę artykułów żywnościowych wraz z dostawą do</w:t>
      </w:r>
      <w:r w:rsidRPr="0042278B">
        <w:rPr>
          <w:rFonts w:ascii="Arial" w:hAnsi="Arial" w:cs="Arial"/>
          <w:spacing w:val="-20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Zamawiającego;</w:t>
      </w:r>
    </w:p>
    <w:p w14:paraId="3ADEA1EE" w14:textId="77777777" w:rsidR="00323FC1" w:rsidRPr="0042278B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ewentualne upusty, rabaty i inne</w:t>
      </w:r>
      <w:r w:rsidRPr="0096762A">
        <w:rPr>
          <w:rFonts w:ascii="Arial" w:hAnsi="Arial" w:cs="Arial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koszty;</w:t>
      </w:r>
    </w:p>
    <w:p w14:paraId="09F6F2D8" w14:textId="77777777" w:rsidR="00323FC1" w:rsidRPr="0042278B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podatek od towarów i usług</w:t>
      </w:r>
      <w:r w:rsidRPr="0096762A">
        <w:rPr>
          <w:rFonts w:ascii="Arial" w:hAnsi="Arial" w:cs="Arial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(VAT)</w:t>
      </w:r>
    </w:p>
    <w:p w14:paraId="61CEF19A" w14:textId="77777777" w:rsidR="00323FC1" w:rsidRPr="0042278B" w:rsidRDefault="00323FC1" w:rsidP="0096762A">
      <w:pPr>
        <w:pStyle w:val="Akapitzlist"/>
        <w:widowControl w:val="0"/>
        <w:numPr>
          <w:ilvl w:val="1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284" w:firstLine="0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koszty opakowań, ubezpieczenia, załadunku , rozładunku,</w:t>
      </w:r>
      <w:r w:rsidRPr="0042278B">
        <w:rPr>
          <w:rFonts w:ascii="Arial" w:hAnsi="Arial" w:cs="Arial"/>
          <w:spacing w:val="-13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przewozu.</w:t>
      </w:r>
    </w:p>
    <w:p w14:paraId="5B17966E" w14:textId="77777777" w:rsidR="00323FC1" w:rsidRPr="0042278B" w:rsidRDefault="00323FC1" w:rsidP="002873E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Cenę</w:t>
      </w:r>
      <w:r w:rsidRPr="0042278B">
        <w:rPr>
          <w:rFonts w:ascii="Arial" w:hAnsi="Arial" w:cs="Arial"/>
          <w:spacing w:val="15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należy</w:t>
      </w:r>
      <w:r w:rsidRPr="0042278B">
        <w:rPr>
          <w:rFonts w:ascii="Arial" w:hAnsi="Arial" w:cs="Arial"/>
          <w:spacing w:val="11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podać</w:t>
      </w:r>
      <w:r w:rsidRPr="0042278B">
        <w:rPr>
          <w:rFonts w:ascii="Arial" w:hAnsi="Arial" w:cs="Arial"/>
          <w:spacing w:val="15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do</w:t>
      </w:r>
      <w:r w:rsidRPr="0042278B">
        <w:rPr>
          <w:rFonts w:ascii="Arial" w:hAnsi="Arial" w:cs="Arial"/>
          <w:spacing w:val="16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dwóch</w:t>
      </w:r>
      <w:r w:rsidRPr="0042278B">
        <w:rPr>
          <w:rFonts w:ascii="Arial" w:hAnsi="Arial" w:cs="Arial"/>
          <w:spacing w:val="13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miejsc</w:t>
      </w:r>
      <w:r w:rsidRPr="0042278B">
        <w:rPr>
          <w:rFonts w:ascii="Arial" w:hAnsi="Arial" w:cs="Arial"/>
          <w:spacing w:val="15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po</w:t>
      </w:r>
      <w:r w:rsidRPr="0042278B">
        <w:rPr>
          <w:rFonts w:ascii="Arial" w:hAnsi="Arial" w:cs="Arial"/>
          <w:spacing w:val="16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przecinku.</w:t>
      </w:r>
    </w:p>
    <w:p w14:paraId="32F2F2F9" w14:textId="77777777" w:rsidR="00323FC1" w:rsidRPr="0042278B" w:rsidRDefault="00323FC1" w:rsidP="002873E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Rozliczenia między zamawiającym a wykonawcą będą prowadzone w walucie</w:t>
      </w:r>
      <w:r w:rsidRPr="0042278B">
        <w:rPr>
          <w:rFonts w:ascii="Arial" w:hAnsi="Arial" w:cs="Arial"/>
          <w:spacing w:val="-20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PLN.</w:t>
      </w:r>
    </w:p>
    <w:p w14:paraId="2D5FFB59" w14:textId="77777777" w:rsidR="00323FC1" w:rsidRPr="0042278B" w:rsidRDefault="00323FC1" w:rsidP="002873EC">
      <w:pPr>
        <w:pStyle w:val="Akapitzlist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right="217" w:hanging="284"/>
        <w:contextualSpacing w:val="0"/>
        <w:jc w:val="both"/>
        <w:rPr>
          <w:rFonts w:ascii="Arial" w:hAnsi="Arial" w:cs="Arial"/>
          <w:sz w:val="24"/>
        </w:rPr>
      </w:pPr>
      <w:r w:rsidRPr="0042278B">
        <w:rPr>
          <w:rFonts w:ascii="Arial" w:hAnsi="Arial" w:cs="Arial"/>
          <w:sz w:val="24"/>
        </w:rPr>
        <w:t>Cena musi być wyrażona w złotych polskich niezależnie od wchodzących w jej skład elementów. Tak obliczona cena będzie brana pod uwagę przez komisję przetargową</w:t>
      </w:r>
      <w:r w:rsidR="00D0599A" w:rsidRPr="0042278B">
        <w:rPr>
          <w:rFonts w:ascii="Arial" w:hAnsi="Arial" w:cs="Arial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w trakcie wyboru najkorzystniejszej</w:t>
      </w:r>
      <w:r w:rsidRPr="0042278B">
        <w:rPr>
          <w:rFonts w:ascii="Arial" w:hAnsi="Arial" w:cs="Arial"/>
          <w:spacing w:val="-11"/>
          <w:sz w:val="24"/>
        </w:rPr>
        <w:t xml:space="preserve"> </w:t>
      </w:r>
      <w:r w:rsidRPr="0042278B">
        <w:rPr>
          <w:rFonts w:ascii="Arial" w:hAnsi="Arial" w:cs="Arial"/>
          <w:sz w:val="24"/>
        </w:rPr>
        <w:t>oferty.</w:t>
      </w:r>
    </w:p>
    <w:p w14:paraId="563A4458" w14:textId="77777777" w:rsidR="009E49E0" w:rsidRPr="0042278B" w:rsidRDefault="009E49E0" w:rsidP="009E49E0">
      <w:pPr>
        <w:pStyle w:val="Akapitzlist"/>
        <w:widowControl w:val="0"/>
        <w:tabs>
          <w:tab w:val="left" w:pos="426"/>
        </w:tabs>
        <w:autoSpaceDE w:val="0"/>
        <w:autoSpaceDN w:val="0"/>
        <w:spacing w:before="120" w:after="0" w:line="240" w:lineRule="auto"/>
        <w:ind w:left="426" w:right="241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45CDAF5" w14:textId="77777777" w:rsidR="0060016F" w:rsidRPr="0042278B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42278B">
        <w:rPr>
          <w:rFonts w:ascii="Arial" w:hAnsi="Arial" w:cs="Arial"/>
          <w:sz w:val="24"/>
          <w:szCs w:val="24"/>
        </w:rPr>
        <w:t>ROZDZIAŁ XII Składanie i otwarcie ofert</w:t>
      </w:r>
    </w:p>
    <w:p w14:paraId="4948AD90" w14:textId="77777777" w:rsidR="0060016F" w:rsidRPr="0042278B" w:rsidRDefault="0060016F" w:rsidP="007F10F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04374EE0" w14:textId="12E5F9FC" w:rsidR="0060016F" w:rsidRPr="0042278B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42278B">
        <w:rPr>
          <w:rFonts w:ascii="Arial" w:hAnsi="Arial" w:cs="Arial"/>
          <w:b/>
          <w:color w:val="auto"/>
        </w:rPr>
        <w:lastRenderedPageBreak/>
        <w:t xml:space="preserve">Ofertę należy </w:t>
      </w:r>
      <w:r w:rsidR="001D3FE2" w:rsidRPr="0042278B">
        <w:rPr>
          <w:rFonts w:ascii="Arial" w:hAnsi="Arial" w:cs="Arial"/>
          <w:b/>
          <w:color w:val="auto"/>
        </w:rPr>
        <w:t>złożyć</w:t>
      </w:r>
      <w:r w:rsidR="007244BD" w:rsidRPr="0042278B">
        <w:rPr>
          <w:rFonts w:ascii="Arial" w:hAnsi="Arial" w:cs="Arial"/>
          <w:b/>
          <w:color w:val="auto"/>
        </w:rPr>
        <w:t xml:space="preserve"> </w:t>
      </w:r>
      <w:r w:rsidR="00A020B7" w:rsidRPr="0042278B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42278B">
        <w:rPr>
          <w:rFonts w:ascii="Arial" w:hAnsi="Arial" w:cs="Arial"/>
          <w:b/>
          <w:color w:val="auto"/>
        </w:rPr>
        <w:t>w</w:t>
      </w:r>
      <w:r w:rsidR="001F608F" w:rsidRPr="0042278B">
        <w:rPr>
          <w:rFonts w:ascii="Arial" w:hAnsi="Arial" w:cs="Arial"/>
          <w:b/>
          <w:color w:val="auto"/>
        </w:rPr>
        <w:t xml:space="preserve"> terminie do dnia </w:t>
      </w:r>
      <w:r w:rsidR="00FD23DE">
        <w:rPr>
          <w:rFonts w:ascii="Arial" w:hAnsi="Arial" w:cs="Arial"/>
          <w:b/>
          <w:color w:val="auto"/>
        </w:rPr>
        <w:t>26.11.2021</w:t>
      </w:r>
      <w:r w:rsidRPr="0042278B">
        <w:rPr>
          <w:rFonts w:ascii="Arial" w:hAnsi="Arial" w:cs="Arial"/>
          <w:b/>
          <w:color w:val="auto"/>
        </w:rPr>
        <w:t xml:space="preserve">r., do godz. </w:t>
      </w:r>
      <w:r w:rsidR="00FD23DE">
        <w:rPr>
          <w:rFonts w:ascii="Arial" w:hAnsi="Arial" w:cs="Arial"/>
          <w:b/>
          <w:color w:val="auto"/>
        </w:rPr>
        <w:t>9:30.</w:t>
      </w:r>
    </w:p>
    <w:p w14:paraId="58D98785" w14:textId="77777777" w:rsidR="001F608F" w:rsidRPr="0042278B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42278B">
        <w:rPr>
          <w:rFonts w:ascii="Arial" w:hAnsi="Arial" w:cs="Arial"/>
          <w:b/>
          <w:color w:val="auto"/>
          <w:u w:val="single"/>
        </w:rPr>
        <w:t>UWAGA:</w:t>
      </w:r>
    </w:p>
    <w:p w14:paraId="2C30D03C" w14:textId="77777777" w:rsidR="00185FD8" w:rsidRPr="0042278B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42278B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42278B">
        <w:rPr>
          <w:rFonts w:ascii="Arial" w:hAnsi="Arial" w:cs="Arial"/>
          <w:b/>
          <w:color w:val="auto"/>
        </w:rPr>
        <w:t>na pliku z ofertą</w:t>
      </w:r>
      <w:r w:rsidRPr="0042278B">
        <w:rPr>
          <w:rFonts w:ascii="Arial" w:hAnsi="Arial" w:cs="Arial"/>
          <w:color w:val="auto"/>
        </w:rPr>
        <w:t xml:space="preserve"> wykonawcy lub na </w:t>
      </w:r>
      <w:r w:rsidRPr="0042278B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42278B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42278B">
        <w:rPr>
          <w:rFonts w:ascii="Arial" w:hAnsi="Arial" w:cs="Arial"/>
          <w:color w:val="auto"/>
        </w:rPr>
        <w:t xml:space="preserve"> </w:t>
      </w:r>
    </w:p>
    <w:p w14:paraId="67B15C3F" w14:textId="77777777" w:rsidR="00185FD8" w:rsidRPr="0042278B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42278B">
        <w:rPr>
          <w:rFonts w:ascii="Arial" w:hAnsi="Arial" w:cs="Arial"/>
          <w:color w:val="auto"/>
        </w:rPr>
        <w:t xml:space="preserve">Zgodnie z art. 63 ustawy </w:t>
      </w:r>
      <w:r w:rsidRPr="0042278B">
        <w:rPr>
          <w:rFonts w:ascii="Arial" w:hAnsi="Arial" w:cs="Arial"/>
          <w:b/>
          <w:color w:val="auto"/>
          <w:u w:val="single"/>
        </w:rPr>
        <w:t>to oferta</w:t>
      </w:r>
      <w:r w:rsidRPr="0042278B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42278B">
        <w:rPr>
          <w:rFonts w:ascii="Arial" w:hAnsi="Arial" w:cs="Arial"/>
          <w:i/>
          <w:color w:val="auto"/>
        </w:rPr>
        <w:t xml:space="preserve"> </w:t>
      </w:r>
      <w:r w:rsidR="00A545FA" w:rsidRPr="0042278B">
        <w:rPr>
          <w:rFonts w:ascii="Arial" w:hAnsi="Arial" w:cs="Arial"/>
          <w:i/>
          <w:color w:val="auto"/>
        </w:rPr>
        <w:t xml:space="preserve">(tj. </w:t>
      </w:r>
      <w:r w:rsidR="001D3FE2" w:rsidRPr="0042278B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42278B">
        <w:rPr>
          <w:rFonts w:ascii="Arial" w:hAnsi="Arial" w:cs="Arial"/>
          <w:i/>
          <w:color w:val="auto"/>
        </w:rPr>
        <w:t>)</w:t>
      </w:r>
      <w:r w:rsidRPr="0042278B">
        <w:rPr>
          <w:rFonts w:ascii="Arial" w:hAnsi="Arial" w:cs="Arial"/>
          <w:i/>
          <w:color w:val="auto"/>
        </w:rPr>
        <w:t xml:space="preserve">, </w:t>
      </w:r>
      <w:r w:rsidRPr="0042278B">
        <w:rPr>
          <w:rFonts w:ascii="Arial" w:hAnsi="Arial" w:cs="Arial"/>
          <w:color w:val="auto"/>
        </w:rPr>
        <w:t xml:space="preserve">za pośrednictwem którego jest przekazywana, </w:t>
      </w:r>
      <w:r w:rsidRPr="0042278B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42278B">
        <w:rPr>
          <w:rFonts w:ascii="Arial" w:hAnsi="Arial" w:cs="Arial"/>
          <w:color w:val="auto"/>
          <w:u w:val="single"/>
        </w:rPr>
        <w:t>.</w:t>
      </w:r>
    </w:p>
    <w:p w14:paraId="1A2CBD8C" w14:textId="77777777" w:rsidR="001F608F" w:rsidRPr="0042278B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42278B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42278B">
        <w:rPr>
          <w:rFonts w:ascii="Arial" w:hAnsi="Arial" w:cs="Arial"/>
          <w:color w:val="auto"/>
        </w:rPr>
        <w:t xml:space="preserve"> ustawy</w:t>
      </w:r>
      <w:r w:rsidRPr="0042278B">
        <w:rPr>
          <w:rFonts w:ascii="Arial" w:hAnsi="Arial" w:cs="Arial"/>
          <w:color w:val="auto"/>
        </w:rPr>
        <w:t xml:space="preserve"> z uwagi na niezgodność z art. 63 ustawy.</w:t>
      </w:r>
    </w:p>
    <w:p w14:paraId="41706379" w14:textId="3172F800" w:rsidR="0060016F" w:rsidRPr="0042278B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2278B">
        <w:rPr>
          <w:rFonts w:ascii="Arial" w:hAnsi="Arial" w:cs="Arial"/>
          <w:color w:val="auto"/>
        </w:rPr>
        <w:t xml:space="preserve">Otwarcie ofert odbędzie się </w:t>
      </w:r>
      <w:r w:rsidRPr="0042278B">
        <w:rPr>
          <w:rFonts w:ascii="Arial" w:hAnsi="Arial" w:cs="Arial"/>
          <w:b/>
          <w:color w:val="auto"/>
        </w:rPr>
        <w:t xml:space="preserve">w dniu </w:t>
      </w:r>
      <w:r w:rsidR="00FD23DE">
        <w:rPr>
          <w:rFonts w:ascii="Arial" w:hAnsi="Arial" w:cs="Arial"/>
          <w:b/>
          <w:color w:val="auto"/>
        </w:rPr>
        <w:t>26.11.2021</w:t>
      </w:r>
      <w:r w:rsidR="00A020B7" w:rsidRPr="0042278B">
        <w:rPr>
          <w:rFonts w:ascii="Arial" w:hAnsi="Arial" w:cs="Arial"/>
          <w:b/>
          <w:color w:val="auto"/>
        </w:rPr>
        <w:t>r</w:t>
      </w:r>
      <w:r w:rsidRPr="0042278B">
        <w:rPr>
          <w:rFonts w:ascii="Arial" w:hAnsi="Arial" w:cs="Arial"/>
          <w:b/>
          <w:color w:val="auto"/>
        </w:rPr>
        <w:t xml:space="preserve">., o godz. </w:t>
      </w:r>
      <w:r w:rsidR="002601B0">
        <w:rPr>
          <w:rFonts w:ascii="Arial" w:hAnsi="Arial" w:cs="Arial"/>
          <w:b/>
          <w:color w:val="auto"/>
        </w:rPr>
        <w:t>13:00.</w:t>
      </w:r>
    </w:p>
    <w:p w14:paraId="0FA4FAF7" w14:textId="10E6382C" w:rsidR="00783614" w:rsidRPr="0042278B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2278B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2601B0">
        <w:rPr>
          <w:rFonts w:ascii="Arial" w:hAnsi="Arial" w:cs="Arial"/>
          <w:sz w:val="24"/>
          <w:szCs w:val="24"/>
        </w:rPr>
        <w:t>26.12.2021</w:t>
      </w:r>
      <w:r w:rsidR="00A020B7" w:rsidRPr="0042278B">
        <w:rPr>
          <w:rFonts w:ascii="Arial" w:hAnsi="Arial" w:cs="Arial"/>
          <w:sz w:val="24"/>
          <w:szCs w:val="24"/>
        </w:rPr>
        <w:t>r.</w:t>
      </w:r>
      <w:r w:rsidRPr="0042278B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473C9FAF" w14:textId="77777777" w:rsidR="000949BD" w:rsidRPr="0042278B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42278B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7BC6E120" w14:textId="77777777" w:rsidR="007F10F7" w:rsidRPr="0042278B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2278B">
        <w:rPr>
          <w:rFonts w:ascii="Arial" w:hAnsi="Arial" w:cs="Arial"/>
          <w:color w:val="auto"/>
        </w:rPr>
        <w:t xml:space="preserve">Ponieważ otwarcie ofert nastąpi przy użyciu systemu teleinformatycznego, </w:t>
      </w:r>
      <w:r w:rsidR="008D7C12" w:rsidRPr="0042278B">
        <w:rPr>
          <w:rFonts w:ascii="Arial" w:hAnsi="Arial" w:cs="Arial"/>
          <w:color w:val="auto"/>
        </w:rPr>
        <w:br/>
      </w:r>
      <w:r w:rsidRPr="0042278B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17B77FB0" w14:textId="77777777" w:rsidR="007F10F7" w:rsidRPr="0042278B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42278B">
        <w:rPr>
          <w:rFonts w:ascii="Arial" w:hAnsi="Arial" w:cs="Arial"/>
          <w:color w:val="auto"/>
        </w:rPr>
        <w:t xml:space="preserve">W sytuacji, o której mowa w pkt </w:t>
      </w:r>
      <w:r w:rsidR="008660E4">
        <w:rPr>
          <w:rFonts w:ascii="Arial" w:hAnsi="Arial" w:cs="Arial"/>
          <w:color w:val="auto"/>
        </w:rPr>
        <w:t>5</w:t>
      </w:r>
      <w:r w:rsidR="007244BD" w:rsidRPr="0042278B">
        <w:rPr>
          <w:rFonts w:ascii="Arial" w:hAnsi="Arial" w:cs="Arial"/>
          <w:color w:val="auto"/>
        </w:rPr>
        <w:t xml:space="preserve"> zamawiający zamieści na stronie internetowej</w:t>
      </w:r>
      <w:r w:rsidRPr="0042278B">
        <w:rPr>
          <w:rFonts w:ascii="Arial" w:hAnsi="Arial" w:cs="Arial"/>
          <w:color w:val="auto"/>
        </w:rPr>
        <w:t xml:space="preserve"> informację o zmianie terminu otwarcia ofert. </w:t>
      </w:r>
    </w:p>
    <w:p w14:paraId="75AA4E8A" w14:textId="77777777" w:rsidR="0060016F" w:rsidRPr="0042278B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2278B">
        <w:rPr>
          <w:rFonts w:ascii="Arial" w:hAnsi="Arial" w:cs="Arial"/>
          <w:sz w:val="24"/>
          <w:szCs w:val="24"/>
        </w:rPr>
        <w:t xml:space="preserve">Zamawiający </w:t>
      </w:r>
      <w:r w:rsidR="007F10F7" w:rsidRPr="0042278B">
        <w:rPr>
          <w:rFonts w:ascii="Arial" w:hAnsi="Arial" w:cs="Arial"/>
          <w:sz w:val="24"/>
          <w:szCs w:val="24"/>
        </w:rPr>
        <w:t xml:space="preserve">najpóźniej przed </w:t>
      </w:r>
      <w:r w:rsidR="007244BD" w:rsidRPr="0042278B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42278B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42278B">
        <w:rPr>
          <w:rFonts w:ascii="Arial" w:hAnsi="Arial" w:cs="Arial"/>
          <w:sz w:val="24"/>
          <w:szCs w:val="24"/>
        </w:rPr>
        <w:t>.</w:t>
      </w:r>
    </w:p>
    <w:p w14:paraId="2193E88A" w14:textId="77777777" w:rsidR="0060016F" w:rsidRPr="0042278B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42278B">
        <w:rPr>
          <w:rFonts w:ascii="Arial" w:hAnsi="Arial" w:cs="Arial"/>
          <w:sz w:val="24"/>
          <w:szCs w:val="24"/>
        </w:rPr>
        <w:t>Zamawiający, niezwłocznie po</w:t>
      </w:r>
      <w:r w:rsidR="007244BD" w:rsidRPr="0042278B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42278B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42278B">
        <w:rPr>
          <w:rFonts w:ascii="Arial" w:hAnsi="Arial" w:cs="Arial"/>
          <w:sz w:val="24"/>
          <w:szCs w:val="24"/>
        </w:rPr>
        <w:t xml:space="preserve"> </w:t>
      </w:r>
    </w:p>
    <w:p w14:paraId="424CB8E5" w14:textId="77777777" w:rsidR="00A23EDC" w:rsidRPr="0042278B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145DFCF7" w14:textId="77777777" w:rsidR="0060016F" w:rsidRPr="0042278B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42278B">
        <w:rPr>
          <w:rFonts w:ascii="Arial" w:hAnsi="Arial" w:cs="Arial"/>
          <w:color w:val="auto"/>
        </w:rPr>
        <w:t xml:space="preserve">ROZDZIAŁ XIII </w:t>
      </w:r>
      <w:r w:rsidR="001C4001" w:rsidRPr="0042278B">
        <w:rPr>
          <w:rFonts w:ascii="Arial" w:hAnsi="Arial" w:cs="Arial"/>
          <w:color w:val="auto"/>
        </w:rPr>
        <w:t>Kryteria oceny ofert</w:t>
      </w:r>
    </w:p>
    <w:p w14:paraId="74BE460D" w14:textId="77777777" w:rsidR="00E90DBC" w:rsidRPr="0042278B" w:rsidRDefault="00E90DBC" w:rsidP="00E90DBC">
      <w:pPr>
        <w:widowControl w:val="0"/>
        <w:numPr>
          <w:ilvl w:val="0"/>
          <w:numId w:val="27"/>
        </w:numPr>
        <w:tabs>
          <w:tab w:val="left" w:pos="500"/>
        </w:tabs>
        <w:autoSpaceDE w:val="0"/>
        <w:autoSpaceDN w:val="0"/>
        <w:spacing w:before="90"/>
        <w:ind w:left="710" w:right="217" w:hanging="283"/>
        <w:jc w:val="both"/>
        <w:rPr>
          <w:rFonts w:ascii="Arial" w:hAnsi="Arial" w:cs="Arial"/>
          <w:sz w:val="24"/>
          <w:szCs w:val="22"/>
          <w:lang w:eastAsia="en-US"/>
        </w:rPr>
      </w:pPr>
      <w:r w:rsidRPr="0042278B">
        <w:rPr>
          <w:rFonts w:ascii="Arial" w:hAnsi="Arial" w:cs="Arial"/>
          <w:sz w:val="24"/>
          <w:szCs w:val="22"/>
          <w:lang w:eastAsia="en-US"/>
        </w:rPr>
        <w:t>Wybór oferty najkorzystniejszej zostanie dokonany według następujących kryteriów oceny ofert:</w:t>
      </w:r>
    </w:p>
    <w:p w14:paraId="42925503" w14:textId="77777777" w:rsidR="00E90DBC" w:rsidRPr="0042278B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3"/>
          <w:szCs w:val="24"/>
          <w:lang w:eastAsia="en-US"/>
        </w:rPr>
      </w:pPr>
    </w:p>
    <w:p w14:paraId="02D42A56" w14:textId="77777777" w:rsidR="00E90DBC" w:rsidRPr="0042278B" w:rsidRDefault="00E90DBC" w:rsidP="00E90DBC">
      <w:pPr>
        <w:widowControl w:val="0"/>
        <w:tabs>
          <w:tab w:val="left" w:pos="924"/>
        </w:tabs>
        <w:autoSpaceDE w:val="0"/>
        <w:autoSpaceDN w:val="0"/>
        <w:ind w:left="499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2278B">
        <w:rPr>
          <w:rFonts w:ascii="Arial" w:hAnsi="Arial" w:cs="Arial"/>
          <w:bCs/>
          <w:sz w:val="24"/>
          <w:szCs w:val="24"/>
          <w:lang w:eastAsia="en-US"/>
        </w:rPr>
        <w:t>1)</w:t>
      </w:r>
      <w:r w:rsidRPr="0042278B">
        <w:rPr>
          <w:rFonts w:ascii="Arial" w:hAnsi="Arial" w:cs="Arial"/>
          <w:bCs/>
          <w:sz w:val="24"/>
          <w:szCs w:val="24"/>
          <w:lang w:eastAsia="en-US"/>
        </w:rPr>
        <w:tab/>
      </w:r>
      <w:r w:rsidRPr="0042278B">
        <w:rPr>
          <w:rFonts w:ascii="Arial" w:hAnsi="Arial" w:cs="Arial"/>
          <w:b/>
          <w:bCs/>
          <w:sz w:val="24"/>
          <w:szCs w:val="24"/>
          <w:lang w:eastAsia="en-US"/>
        </w:rPr>
        <w:t>cena ( C )  – 80</w:t>
      </w:r>
      <w:r w:rsidRPr="0042278B">
        <w:rPr>
          <w:rFonts w:ascii="Arial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42278B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2068DB58" w14:textId="77777777" w:rsidR="00E90DBC" w:rsidRPr="0042278B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b/>
          <w:sz w:val="23"/>
          <w:szCs w:val="24"/>
          <w:lang w:eastAsia="en-US"/>
        </w:rPr>
      </w:pPr>
    </w:p>
    <w:p w14:paraId="71B377FD" w14:textId="77777777" w:rsidR="00E90DBC" w:rsidRPr="0042278B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42278B">
        <w:rPr>
          <w:rFonts w:ascii="Arial" w:hAnsi="Arial" w:cs="Arial"/>
          <w:sz w:val="24"/>
          <w:szCs w:val="24"/>
          <w:lang w:eastAsia="en-US"/>
        </w:rPr>
        <w:t>Sposób przyznania punktów w kryterium „cena” (C):</w:t>
      </w:r>
    </w:p>
    <w:p w14:paraId="0D0F1E86" w14:textId="77777777" w:rsidR="00E90DBC" w:rsidRPr="0042278B" w:rsidRDefault="00E90DBC" w:rsidP="00E90DBC">
      <w:pPr>
        <w:widowControl w:val="0"/>
        <w:autoSpaceDE w:val="0"/>
        <w:autoSpaceDN w:val="0"/>
        <w:spacing w:before="10"/>
        <w:rPr>
          <w:rFonts w:ascii="Arial" w:hAnsi="Arial" w:cs="Arial"/>
          <w:sz w:val="21"/>
          <w:szCs w:val="24"/>
          <w:lang w:eastAsia="en-US"/>
        </w:rPr>
      </w:pPr>
    </w:p>
    <w:p w14:paraId="1812A6AA" w14:textId="77777777" w:rsidR="00E90DBC" w:rsidRPr="0042278B" w:rsidRDefault="00E90DBC" w:rsidP="00E90DBC">
      <w:pPr>
        <w:widowControl w:val="0"/>
        <w:autoSpaceDE w:val="0"/>
        <w:autoSpaceDN w:val="0"/>
        <w:spacing w:before="1"/>
        <w:ind w:left="1356"/>
        <w:rPr>
          <w:rFonts w:ascii="Arial" w:hAnsi="Arial" w:cs="Arial"/>
          <w:sz w:val="24"/>
          <w:szCs w:val="24"/>
          <w:lang w:eastAsia="en-US"/>
        </w:rPr>
      </w:pPr>
      <w:r w:rsidRPr="0042278B">
        <w:rPr>
          <w:rFonts w:ascii="Arial" w:hAnsi="Arial" w:cs="Arial"/>
          <w:sz w:val="24"/>
          <w:szCs w:val="24"/>
          <w:lang w:eastAsia="en-US"/>
        </w:rPr>
        <w:t>najniższa cena ofertowa</w:t>
      </w:r>
    </w:p>
    <w:p w14:paraId="1E909323" w14:textId="77777777" w:rsidR="00E90DBC" w:rsidRPr="0042278B" w:rsidRDefault="00E90DBC" w:rsidP="00E90DBC">
      <w:pPr>
        <w:widowControl w:val="0"/>
        <w:autoSpaceDE w:val="0"/>
        <w:autoSpaceDN w:val="0"/>
        <w:ind w:left="516"/>
        <w:rPr>
          <w:rFonts w:ascii="Arial" w:hAnsi="Arial" w:cs="Arial"/>
          <w:sz w:val="24"/>
          <w:szCs w:val="24"/>
          <w:lang w:eastAsia="en-US"/>
        </w:rPr>
      </w:pPr>
      <w:r w:rsidRPr="0042278B">
        <w:rPr>
          <w:rFonts w:ascii="Arial" w:hAnsi="Arial" w:cs="Arial"/>
          <w:sz w:val="24"/>
          <w:szCs w:val="24"/>
          <w:lang w:eastAsia="en-US"/>
        </w:rPr>
        <w:t>C  = ---------------------------------------------------- x 100 pkt x 80 %</w:t>
      </w:r>
    </w:p>
    <w:p w14:paraId="2B697537" w14:textId="77777777" w:rsidR="00E90DBC" w:rsidRPr="0042278B" w:rsidRDefault="00E90DBC" w:rsidP="00E90DBC">
      <w:pPr>
        <w:widowControl w:val="0"/>
        <w:autoSpaceDE w:val="0"/>
        <w:autoSpaceDN w:val="0"/>
        <w:ind w:left="1296"/>
        <w:rPr>
          <w:rFonts w:ascii="Arial" w:hAnsi="Arial" w:cs="Arial"/>
          <w:sz w:val="24"/>
          <w:szCs w:val="24"/>
          <w:lang w:eastAsia="en-US"/>
        </w:rPr>
      </w:pPr>
      <w:r w:rsidRPr="0042278B">
        <w:rPr>
          <w:rFonts w:ascii="Arial" w:hAnsi="Arial" w:cs="Arial"/>
          <w:sz w:val="24"/>
          <w:szCs w:val="24"/>
          <w:lang w:eastAsia="en-US"/>
        </w:rPr>
        <w:t>cena ofertowa w ofercie ocenianej</w:t>
      </w:r>
    </w:p>
    <w:p w14:paraId="07C28E1C" w14:textId="77777777" w:rsidR="00E90DBC" w:rsidRPr="0042278B" w:rsidRDefault="00E90DBC" w:rsidP="00E90DBC">
      <w:pPr>
        <w:widowControl w:val="0"/>
        <w:numPr>
          <w:ilvl w:val="0"/>
          <w:numId w:val="26"/>
        </w:numPr>
        <w:tabs>
          <w:tab w:val="left" w:pos="924"/>
          <w:tab w:val="left" w:pos="925"/>
        </w:tabs>
        <w:autoSpaceDE w:val="0"/>
        <w:autoSpaceDN w:val="0"/>
        <w:spacing w:before="230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2278B">
        <w:rPr>
          <w:rFonts w:ascii="Arial" w:hAnsi="Arial" w:cs="Arial"/>
          <w:b/>
          <w:bCs/>
          <w:sz w:val="24"/>
          <w:szCs w:val="24"/>
          <w:lang w:eastAsia="en-US"/>
        </w:rPr>
        <w:t>czas wymiany wadliwego towaru ( CZW )  – 5</w:t>
      </w:r>
      <w:r w:rsidRPr="0042278B">
        <w:rPr>
          <w:rFonts w:ascii="Arial" w:hAnsi="Arial" w:cs="Arial"/>
          <w:b/>
          <w:bCs/>
          <w:spacing w:val="-10"/>
          <w:sz w:val="24"/>
          <w:szCs w:val="24"/>
          <w:lang w:eastAsia="en-US"/>
        </w:rPr>
        <w:t xml:space="preserve"> </w:t>
      </w:r>
      <w:r w:rsidRPr="0042278B">
        <w:rPr>
          <w:rFonts w:ascii="Arial" w:hAnsi="Arial" w:cs="Arial"/>
          <w:b/>
          <w:bCs/>
          <w:sz w:val="24"/>
          <w:szCs w:val="24"/>
          <w:lang w:eastAsia="en-US"/>
        </w:rPr>
        <w:t>%</w:t>
      </w:r>
    </w:p>
    <w:p w14:paraId="4DD27474" w14:textId="77777777" w:rsidR="00E90DBC" w:rsidRPr="0042278B" w:rsidRDefault="00E90DBC" w:rsidP="00E90DBC">
      <w:pPr>
        <w:widowControl w:val="0"/>
        <w:autoSpaceDE w:val="0"/>
        <w:autoSpaceDN w:val="0"/>
        <w:rPr>
          <w:rFonts w:ascii="Arial" w:hAnsi="Arial" w:cs="Arial"/>
          <w:b/>
          <w:sz w:val="24"/>
          <w:szCs w:val="24"/>
          <w:lang w:eastAsia="en-US"/>
        </w:rPr>
      </w:pPr>
    </w:p>
    <w:p w14:paraId="1DCA6D65" w14:textId="77777777" w:rsidR="00E90DBC" w:rsidRPr="0042278B" w:rsidRDefault="00E90DBC" w:rsidP="00E90DBC">
      <w:pPr>
        <w:widowControl w:val="0"/>
        <w:autoSpaceDE w:val="0"/>
        <w:autoSpaceDN w:val="0"/>
        <w:ind w:left="924"/>
        <w:rPr>
          <w:rFonts w:ascii="Arial" w:hAnsi="Arial" w:cs="Arial"/>
          <w:sz w:val="24"/>
          <w:szCs w:val="24"/>
          <w:lang w:eastAsia="en-US"/>
        </w:rPr>
      </w:pPr>
      <w:r w:rsidRPr="0042278B">
        <w:rPr>
          <w:rFonts w:ascii="Arial" w:hAnsi="Arial" w:cs="Arial"/>
          <w:sz w:val="24"/>
          <w:szCs w:val="24"/>
          <w:lang w:eastAsia="en-US"/>
        </w:rPr>
        <w:t>Sposób przyznania punktów w kryterium „czas wymiany wadliwego towaru” (CZW):</w:t>
      </w:r>
    </w:p>
    <w:p w14:paraId="79D37AB4" w14:textId="77777777" w:rsidR="00E90DBC" w:rsidRPr="0042278B" w:rsidRDefault="00E90DBC" w:rsidP="00E90DBC">
      <w:pPr>
        <w:widowControl w:val="0"/>
        <w:numPr>
          <w:ilvl w:val="1"/>
          <w:numId w:val="27"/>
        </w:numPr>
        <w:tabs>
          <w:tab w:val="left" w:pos="707"/>
        </w:tabs>
        <w:autoSpaceDE w:val="0"/>
        <w:autoSpaceDN w:val="0"/>
        <w:ind w:left="1134" w:right="142" w:hanging="283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42278B">
        <w:rPr>
          <w:rFonts w:ascii="Arial" w:hAnsi="Arial" w:cs="Arial"/>
          <w:bCs/>
          <w:sz w:val="24"/>
          <w:szCs w:val="22"/>
          <w:lang w:eastAsia="en-US"/>
        </w:rPr>
        <w:t xml:space="preserve">0 pkt – jeżeli Wykonawca zaoferuje wymianę wadliwego towaru  </w:t>
      </w:r>
      <w:r w:rsidR="007D0CA3" w:rsidRPr="0042278B">
        <w:rPr>
          <w:rFonts w:ascii="Arial" w:hAnsi="Arial" w:cs="Arial"/>
          <w:bCs/>
          <w:sz w:val="24"/>
          <w:szCs w:val="22"/>
          <w:lang w:eastAsia="en-US"/>
        </w:rPr>
        <w:br/>
      </w:r>
      <w:r w:rsidRPr="0042278B">
        <w:rPr>
          <w:rFonts w:ascii="Arial" w:hAnsi="Arial" w:cs="Arial"/>
          <w:bCs/>
          <w:sz w:val="24"/>
          <w:szCs w:val="22"/>
          <w:lang w:eastAsia="en-US"/>
        </w:rPr>
        <w:lastRenderedPageBreak/>
        <w:t xml:space="preserve">w terminie do 6 godzin  </w:t>
      </w:r>
    </w:p>
    <w:p w14:paraId="41174261" w14:textId="77777777" w:rsidR="00E90DBC" w:rsidRPr="00E90DBC" w:rsidRDefault="00E90DBC" w:rsidP="00E90DBC">
      <w:pPr>
        <w:widowControl w:val="0"/>
        <w:numPr>
          <w:ilvl w:val="1"/>
          <w:numId w:val="27"/>
        </w:numPr>
        <w:tabs>
          <w:tab w:val="left" w:pos="707"/>
          <w:tab w:val="left" w:pos="1134"/>
        </w:tabs>
        <w:autoSpaceDE w:val="0"/>
        <w:autoSpaceDN w:val="0"/>
        <w:ind w:left="1134" w:right="142" w:hanging="256"/>
        <w:jc w:val="both"/>
        <w:rPr>
          <w:rFonts w:ascii="Arial" w:hAnsi="Arial" w:cs="Arial"/>
          <w:bCs/>
          <w:sz w:val="24"/>
          <w:szCs w:val="22"/>
          <w:lang w:eastAsia="en-US"/>
        </w:rPr>
      </w:pPr>
      <w:r w:rsidRPr="00E90DBC">
        <w:rPr>
          <w:rFonts w:ascii="Arial" w:hAnsi="Arial" w:cs="Arial"/>
          <w:bCs/>
          <w:sz w:val="24"/>
          <w:szCs w:val="22"/>
          <w:lang w:eastAsia="en-US"/>
        </w:rPr>
        <w:t xml:space="preserve">5 pkt – jeżeli Wykonawca zaoferuje wymianę wadliwego towaru  </w:t>
      </w:r>
      <w:r w:rsidR="007D0CA3">
        <w:rPr>
          <w:rFonts w:ascii="Arial" w:hAnsi="Arial" w:cs="Arial"/>
          <w:bCs/>
          <w:sz w:val="24"/>
          <w:szCs w:val="22"/>
          <w:lang w:eastAsia="en-US"/>
        </w:rPr>
        <w:br/>
      </w:r>
      <w:r w:rsidR="001F7314">
        <w:rPr>
          <w:rFonts w:ascii="Arial" w:hAnsi="Arial" w:cs="Arial"/>
          <w:bCs/>
          <w:sz w:val="24"/>
          <w:szCs w:val="22"/>
          <w:lang w:eastAsia="en-US"/>
        </w:rPr>
        <w:t>w terminie do 3 godzin</w:t>
      </w:r>
    </w:p>
    <w:p w14:paraId="345A47CC" w14:textId="77777777" w:rsidR="00E90DBC" w:rsidRPr="0001533E" w:rsidRDefault="00E90DBC" w:rsidP="00E90DBC">
      <w:pPr>
        <w:widowControl w:val="0"/>
        <w:autoSpaceDE w:val="0"/>
        <w:autoSpaceDN w:val="0"/>
        <w:ind w:left="1134" w:right="142" w:hanging="283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06813EAB" w14:textId="77777777" w:rsidR="00E90DBC" w:rsidRPr="0001533E" w:rsidRDefault="00E90DBC" w:rsidP="0001533E">
      <w:pPr>
        <w:widowControl w:val="0"/>
        <w:autoSpaceDE w:val="0"/>
        <w:autoSpaceDN w:val="0"/>
        <w:ind w:left="426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01533E">
        <w:rPr>
          <w:rFonts w:ascii="Arial" w:hAnsi="Arial" w:cs="Arial"/>
          <w:sz w:val="24"/>
          <w:szCs w:val="24"/>
          <w:lang w:eastAsia="en-US"/>
        </w:rPr>
        <w:t>Maksymalny czas wymiany wadliwego towaru wynosi 6 godzin.</w:t>
      </w:r>
    </w:p>
    <w:p w14:paraId="274DECA1" w14:textId="77777777" w:rsidR="00E90DBC" w:rsidRPr="0001533E" w:rsidRDefault="00E90DBC" w:rsidP="0001533E">
      <w:pPr>
        <w:widowControl w:val="0"/>
        <w:autoSpaceDE w:val="0"/>
        <w:autoSpaceDN w:val="0"/>
        <w:ind w:left="426" w:right="112"/>
        <w:jc w:val="both"/>
        <w:rPr>
          <w:rFonts w:ascii="Arial" w:hAnsi="Arial" w:cs="Arial"/>
          <w:sz w:val="24"/>
          <w:szCs w:val="24"/>
          <w:lang w:eastAsia="en-US"/>
        </w:rPr>
      </w:pPr>
      <w:r w:rsidRPr="0001533E">
        <w:rPr>
          <w:rFonts w:ascii="Arial" w:hAnsi="Arial" w:cs="Arial"/>
          <w:sz w:val="24"/>
          <w:szCs w:val="24"/>
          <w:lang w:eastAsia="en-US"/>
        </w:rPr>
        <w:t>Wykonawca w kryterium „czas wymiany wadliwego towaru” może otrzymać maksymalnie  5 pkt.</w:t>
      </w:r>
    </w:p>
    <w:p w14:paraId="737BB367" w14:textId="77777777" w:rsidR="00E90DBC" w:rsidRPr="0001533E" w:rsidRDefault="00E90DBC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01533E">
        <w:rPr>
          <w:rFonts w:ascii="Arial" w:hAnsi="Arial" w:cs="Arial"/>
          <w:sz w:val="24"/>
          <w:szCs w:val="24"/>
          <w:lang w:eastAsia="en-US"/>
        </w:rPr>
        <w:t xml:space="preserve">Wykonawca w formularzu oferty cenowej zobowiązany jest określić czas wymiany wadliwego towaru wg. wzoru stanowiącego załącznik nr 1 do SWZ. </w:t>
      </w:r>
    </w:p>
    <w:p w14:paraId="6B9E6B3B" w14:textId="77777777" w:rsidR="00196D5A" w:rsidRPr="0001533E" w:rsidRDefault="00196D5A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784972B" w14:textId="77777777" w:rsidR="00E90DBC" w:rsidRPr="0001533E" w:rsidRDefault="00E90DBC" w:rsidP="00E90DBC">
      <w:pPr>
        <w:widowControl w:val="0"/>
        <w:autoSpaceDE w:val="0"/>
        <w:autoSpaceDN w:val="0"/>
        <w:spacing w:before="4"/>
        <w:rPr>
          <w:sz w:val="23"/>
          <w:szCs w:val="24"/>
          <w:lang w:eastAsia="en-US"/>
        </w:rPr>
      </w:pPr>
    </w:p>
    <w:p w14:paraId="74A81347" w14:textId="77777777" w:rsidR="00E90DBC" w:rsidRPr="00E90DBC" w:rsidRDefault="00E90DBC" w:rsidP="00771574">
      <w:pPr>
        <w:widowControl w:val="0"/>
        <w:numPr>
          <w:ilvl w:val="0"/>
          <w:numId w:val="26"/>
        </w:numPr>
        <w:tabs>
          <w:tab w:val="left" w:pos="395"/>
        </w:tabs>
        <w:autoSpaceDE w:val="0"/>
        <w:autoSpaceDN w:val="0"/>
        <w:spacing w:before="45"/>
        <w:ind w:left="116" w:hanging="278"/>
        <w:jc w:val="both"/>
        <w:outlineLvl w:val="0"/>
        <w:rPr>
          <w:rFonts w:ascii="Arial" w:hAnsi="Arial" w:cs="Arial"/>
          <w:b/>
          <w:sz w:val="24"/>
          <w:szCs w:val="22"/>
          <w:lang w:eastAsia="en-US"/>
        </w:rPr>
      </w:pPr>
      <w:r w:rsidRPr="00E90DBC">
        <w:rPr>
          <w:rFonts w:ascii="Arial" w:hAnsi="Arial" w:cs="Arial"/>
          <w:b/>
          <w:bCs/>
          <w:sz w:val="24"/>
          <w:szCs w:val="24"/>
          <w:lang w:eastAsia="en-US"/>
        </w:rPr>
        <w:t>wysokość</w:t>
      </w:r>
      <w:r w:rsidRPr="00E90DBC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z w:val="24"/>
          <w:szCs w:val="24"/>
          <w:lang w:eastAsia="en-US"/>
        </w:rPr>
        <w:t>kary</w:t>
      </w:r>
      <w:r w:rsidRPr="00E90DBC">
        <w:rPr>
          <w:rFonts w:ascii="Arial" w:hAnsi="Arial" w:cs="Arial"/>
          <w:b/>
          <w:bCs/>
          <w:spacing w:val="18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z w:val="24"/>
          <w:szCs w:val="24"/>
          <w:lang w:eastAsia="en-US"/>
        </w:rPr>
        <w:t>umownej</w:t>
      </w:r>
      <w:r w:rsidRPr="00E90DBC">
        <w:rPr>
          <w:rFonts w:ascii="Arial" w:hAnsi="Arial" w:cs="Arial"/>
          <w:b/>
          <w:bCs/>
          <w:spacing w:val="20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3"/>
          <w:sz w:val="24"/>
          <w:szCs w:val="24"/>
          <w:lang w:eastAsia="en-US"/>
        </w:rPr>
        <w:t>za</w:t>
      </w:r>
      <w:r w:rsidRPr="00E90DBC">
        <w:rPr>
          <w:rFonts w:ascii="Arial" w:hAnsi="Arial" w:cs="Arial"/>
          <w:b/>
          <w:bCs/>
          <w:spacing w:val="11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każdy</w:t>
      </w:r>
      <w:r w:rsidRPr="00E90DBC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dzień</w:t>
      </w:r>
      <w:r w:rsidRPr="00E90DBC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opóźnienia</w:t>
      </w:r>
      <w:r w:rsidRPr="00E90DBC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z w:val="24"/>
          <w:szCs w:val="24"/>
          <w:lang w:eastAsia="en-US"/>
        </w:rPr>
        <w:t>w</w:t>
      </w:r>
      <w:r w:rsidRPr="00E90DBC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wykonaniu</w:t>
      </w:r>
      <w:r w:rsidRPr="00E90DBC">
        <w:rPr>
          <w:rFonts w:ascii="Arial" w:hAnsi="Arial" w:cs="Arial"/>
          <w:b/>
          <w:bCs/>
          <w:spacing w:val="13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5"/>
          <w:sz w:val="24"/>
          <w:szCs w:val="24"/>
          <w:lang w:eastAsia="en-US"/>
        </w:rPr>
        <w:t>przedmiotu</w:t>
      </w:r>
      <w:r w:rsidRPr="00E90DBC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pacing w:val="-4"/>
          <w:sz w:val="24"/>
          <w:szCs w:val="24"/>
          <w:lang w:eastAsia="en-US"/>
        </w:rPr>
        <w:t>umowy</w:t>
      </w:r>
      <w:r w:rsidRPr="00E90DBC">
        <w:rPr>
          <w:rFonts w:ascii="Arial" w:hAnsi="Arial" w:cs="Arial"/>
          <w:b/>
          <w:bCs/>
          <w:spacing w:val="12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b/>
          <w:bCs/>
          <w:sz w:val="24"/>
          <w:szCs w:val="24"/>
          <w:lang w:eastAsia="en-US"/>
        </w:rPr>
        <w:t>(K)</w:t>
      </w:r>
      <w:r w:rsidRPr="00E90DBC">
        <w:rPr>
          <w:rFonts w:ascii="Arial" w:hAnsi="Arial" w:cs="Arial"/>
          <w:b/>
          <w:sz w:val="24"/>
          <w:szCs w:val="22"/>
          <w:lang w:eastAsia="en-US"/>
        </w:rPr>
        <w:t>– 15 %</w:t>
      </w:r>
    </w:p>
    <w:p w14:paraId="6EF86FA5" w14:textId="77777777" w:rsidR="0026238F" w:rsidRDefault="0026238F" w:rsidP="00E90DBC">
      <w:pPr>
        <w:widowControl w:val="0"/>
        <w:autoSpaceDE w:val="0"/>
        <w:autoSpaceDN w:val="0"/>
        <w:spacing w:before="74" w:line="276" w:lineRule="auto"/>
        <w:ind w:left="426" w:right="113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BDFF9A9" w14:textId="77777777" w:rsidR="00E90DBC" w:rsidRPr="00E90DBC" w:rsidRDefault="00E90DBC" w:rsidP="00E90DBC">
      <w:pPr>
        <w:widowControl w:val="0"/>
        <w:autoSpaceDE w:val="0"/>
        <w:autoSpaceDN w:val="0"/>
        <w:spacing w:before="74" w:line="276" w:lineRule="auto"/>
        <w:ind w:left="426" w:right="113"/>
        <w:jc w:val="both"/>
        <w:rPr>
          <w:rFonts w:ascii="Arial" w:hAnsi="Arial" w:cs="Arial"/>
          <w:sz w:val="24"/>
          <w:szCs w:val="24"/>
          <w:lang w:eastAsia="en-US"/>
        </w:rPr>
      </w:pPr>
      <w:r w:rsidRPr="00E90DBC">
        <w:rPr>
          <w:rFonts w:ascii="Arial" w:hAnsi="Arial" w:cs="Arial"/>
          <w:sz w:val="24"/>
          <w:szCs w:val="24"/>
          <w:lang w:eastAsia="en-US"/>
        </w:rPr>
        <w:t>W kryterium „wysokość kary umownej za każdy dzień opóźnienia w wykonaniu przedmiotu umowy”, punkty będą przyznawane w sposób następujący:</w:t>
      </w:r>
    </w:p>
    <w:p w14:paraId="6A79B7D0" w14:textId="77777777" w:rsidR="00E90DBC" w:rsidRPr="00E90DBC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spacing w:before="41"/>
        <w:ind w:right="110"/>
        <w:jc w:val="both"/>
        <w:rPr>
          <w:rFonts w:ascii="Arial" w:hAnsi="Arial" w:cs="Arial"/>
          <w:sz w:val="24"/>
          <w:szCs w:val="22"/>
          <w:lang w:eastAsia="en-US"/>
        </w:rPr>
      </w:pPr>
      <w:r w:rsidRPr="00E90DBC">
        <w:rPr>
          <w:rFonts w:ascii="Arial" w:hAnsi="Arial" w:cs="Arial"/>
          <w:sz w:val="24"/>
          <w:szCs w:val="22"/>
          <w:lang w:eastAsia="en-US"/>
        </w:rPr>
        <w:t xml:space="preserve">0 pkt – jeżeli Wykonawca </w:t>
      </w:r>
      <w:r w:rsidRPr="00E90DBC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 karę umowną w </w:t>
      </w:r>
      <w:r w:rsidRPr="00E90DBC">
        <w:rPr>
          <w:rFonts w:ascii="Arial" w:hAnsi="Arial" w:cs="Arial"/>
          <w:sz w:val="24"/>
          <w:szCs w:val="22"/>
          <w:u w:val="single"/>
          <w:lang w:eastAsia="en-US"/>
        </w:rPr>
        <w:t>minimalnym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 wymiarze wymaganym w </w:t>
      </w:r>
      <w:r w:rsidR="000D3B95">
        <w:rPr>
          <w:rFonts w:ascii="Arial" w:hAnsi="Arial" w:cs="Arial"/>
          <w:sz w:val="24"/>
          <w:szCs w:val="22"/>
          <w:lang w:eastAsia="en-US"/>
        </w:rPr>
        <w:t>SWZ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, tj. w wysokości 100,00 zł, za </w:t>
      </w:r>
      <w:r w:rsidRPr="00E90DBC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wykonaniu</w:t>
      </w:r>
      <w:r w:rsidRPr="00E90DBC">
        <w:rPr>
          <w:rFonts w:ascii="Arial" w:hAnsi="Arial" w:cs="Arial"/>
          <w:spacing w:val="51"/>
          <w:sz w:val="24"/>
          <w:szCs w:val="22"/>
          <w:lang w:eastAsia="en-US"/>
        </w:rPr>
        <w:t xml:space="preserve"> </w:t>
      </w:r>
      <w:r w:rsidRPr="00E90DBC">
        <w:rPr>
          <w:rFonts w:ascii="Arial" w:hAnsi="Arial" w:cs="Arial"/>
          <w:spacing w:val="-5"/>
          <w:sz w:val="24"/>
          <w:szCs w:val="22"/>
          <w:lang w:eastAsia="en-US"/>
        </w:rPr>
        <w:t>przedmiotu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umowy,</w:t>
      </w:r>
    </w:p>
    <w:p w14:paraId="5A8D8439" w14:textId="77777777" w:rsidR="00E90DBC" w:rsidRPr="00E90DBC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7"/>
        <w:jc w:val="both"/>
        <w:rPr>
          <w:rFonts w:ascii="Arial" w:hAnsi="Arial" w:cs="Arial"/>
          <w:sz w:val="24"/>
          <w:szCs w:val="22"/>
          <w:lang w:eastAsia="en-US"/>
        </w:rPr>
      </w:pPr>
      <w:r w:rsidRPr="00E90DBC">
        <w:rPr>
          <w:rFonts w:ascii="Arial" w:hAnsi="Arial" w:cs="Arial"/>
          <w:sz w:val="24"/>
          <w:szCs w:val="22"/>
          <w:lang w:eastAsia="en-US"/>
        </w:rPr>
        <w:t xml:space="preserve">5 pkt – jeżeli Wykonawca </w:t>
      </w:r>
      <w:r w:rsidRPr="00E90DBC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E90DBC">
        <w:rPr>
          <w:rFonts w:ascii="Arial" w:hAnsi="Arial" w:cs="Arial"/>
          <w:sz w:val="24"/>
          <w:szCs w:val="22"/>
          <w:u w:val="single"/>
          <w:lang w:eastAsia="en-US"/>
        </w:rPr>
        <w:t>150,00 zł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E90DBC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E90DBC">
        <w:rPr>
          <w:rFonts w:ascii="Arial" w:hAnsi="Arial" w:cs="Arial"/>
          <w:spacing w:val="-29"/>
          <w:sz w:val="24"/>
          <w:szCs w:val="22"/>
          <w:lang w:eastAsia="en-US"/>
        </w:rPr>
        <w:t xml:space="preserve">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umowy,</w:t>
      </w:r>
    </w:p>
    <w:p w14:paraId="02165A80" w14:textId="77777777" w:rsidR="00E90DBC" w:rsidRPr="00E90DBC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4"/>
        <w:jc w:val="both"/>
        <w:rPr>
          <w:rFonts w:ascii="Arial" w:hAnsi="Arial" w:cs="Arial"/>
          <w:sz w:val="24"/>
          <w:szCs w:val="22"/>
          <w:lang w:eastAsia="en-US"/>
        </w:rPr>
      </w:pPr>
      <w:r w:rsidRPr="00E90DBC">
        <w:rPr>
          <w:rFonts w:ascii="Arial" w:hAnsi="Arial" w:cs="Arial"/>
          <w:sz w:val="24"/>
          <w:szCs w:val="22"/>
          <w:lang w:eastAsia="en-US"/>
        </w:rPr>
        <w:t xml:space="preserve">10 pkt – jeżeli Wykonawca </w:t>
      </w:r>
      <w:r w:rsidRPr="00E90DBC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 karę umowną w wysokości </w:t>
      </w:r>
      <w:r w:rsidRPr="00E90DBC">
        <w:rPr>
          <w:rFonts w:ascii="Arial" w:hAnsi="Arial" w:cs="Arial"/>
          <w:sz w:val="24"/>
          <w:szCs w:val="22"/>
          <w:u w:val="single"/>
          <w:lang w:eastAsia="en-US"/>
        </w:rPr>
        <w:t>200,00 zł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E90DBC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E90DBC">
        <w:rPr>
          <w:rFonts w:ascii="Arial" w:hAnsi="Arial" w:cs="Arial"/>
          <w:spacing w:val="-30"/>
          <w:sz w:val="24"/>
          <w:szCs w:val="22"/>
          <w:lang w:eastAsia="en-US"/>
        </w:rPr>
        <w:t xml:space="preserve">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umowy.</w:t>
      </w:r>
    </w:p>
    <w:p w14:paraId="2E9A812C" w14:textId="77777777" w:rsidR="00E90DBC" w:rsidRPr="00E90DBC" w:rsidRDefault="00E90DBC" w:rsidP="00E90DBC">
      <w:pPr>
        <w:widowControl w:val="0"/>
        <w:numPr>
          <w:ilvl w:val="0"/>
          <w:numId w:val="31"/>
        </w:numPr>
        <w:tabs>
          <w:tab w:val="left" w:pos="825"/>
        </w:tabs>
        <w:autoSpaceDE w:val="0"/>
        <w:autoSpaceDN w:val="0"/>
        <w:ind w:right="104"/>
        <w:jc w:val="both"/>
        <w:rPr>
          <w:rFonts w:ascii="Arial" w:hAnsi="Arial" w:cs="Arial"/>
          <w:sz w:val="24"/>
          <w:szCs w:val="22"/>
          <w:lang w:eastAsia="en-US"/>
        </w:rPr>
      </w:pPr>
      <w:r w:rsidRPr="00E90DBC">
        <w:rPr>
          <w:rFonts w:ascii="Arial" w:hAnsi="Arial" w:cs="Arial"/>
          <w:sz w:val="24"/>
          <w:szCs w:val="22"/>
          <w:lang w:eastAsia="en-US"/>
        </w:rPr>
        <w:t xml:space="preserve">15 pkt – jeżeli Wykonawca </w:t>
      </w:r>
      <w:r w:rsidRPr="00E90DBC">
        <w:rPr>
          <w:rFonts w:ascii="Arial" w:hAnsi="Arial" w:cs="Arial"/>
          <w:bCs/>
          <w:sz w:val="24"/>
          <w:szCs w:val="22"/>
          <w:lang w:eastAsia="en-US"/>
        </w:rPr>
        <w:t>zaoferuje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 karę umowną w wysokości</w:t>
      </w:r>
      <w:r w:rsidRPr="00E90DBC">
        <w:rPr>
          <w:rFonts w:ascii="Arial" w:hAnsi="Arial" w:cs="Arial"/>
          <w:sz w:val="24"/>
          <w:szCs w:val="22"/>
          <w:u w:val="single"/>
          <w:lang w:eastAsia="en-US"/>
        </w:rPr>
        <w:t xml:space="preserve"> 250,00 zł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, za </w:t>
      </w:r>
      <w:r w:rsidRPr="00E90DBC">
        <w:rPr>
          <w:rFonts w:ascii="Arial" w:hAnsi="Arial" w:cs="Arial"/>
          <w:spacing w:val="-3"/>
          <w:sz w:val="24"/>
          <w:szCs w:val="22"/>
          <w:lang w:eastAsia="en-US"/>
        </w:rPr>
        <w:t xml:space="preserve">każdy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 xml:space="preserve">dzień opóźnienia 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w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wykonaniu przedmiotu</w:t>
      </w:r>
      <w:r w:rsidRPr="00E90DBC">
        <w:rPr>
          <w:rFonts w:ascii="Arial" w:hAnsi="Arial" w:cs="Arial"/>
          <w:spacing w:val="-29"/>
          <w:sz w:val="24"/>
          <w:szCs w:val="22"/>
          <w:lang w:eastAsia="en-US"/>
        </w:rPr>
        <w:t xml:space="preserve"> </w:t>
      </w:r>
      <w:r w:rsidRPr="00E90DBC">
        <w:rPr>
          <w:rFonts w:ascii="Arial" w:hAnsi="Arial" w:cs="Arial"/>
          <w:spacing w:val="-4"/>
          <w:sz w:val="24"/>
          <w:szCs w:val="22"/>
          <w:lang w:eastAsia="en-US"/>
        </w:rPr>
        <w:t>umowy.</w:t>
      </w:r>
    </w:p>
    <w:p w14:paraId="785A2FF4" w14:textId="77777777" w:rsidR="00E90DBC" w:rsidRPr="00E90DBC" w:rsidRDefault="00E90DBC" w:rsidP="00FA77BC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E90DBC">
        <w:rPr>
          <w:rFonts w:ascii="Arial" w:hAnsi="Arial" w:cs="Arial"/>
          <w:sz w:val="24"/>
          <w:szCs w:val="24"/>
          <w:lang w:eastAsia="en-US"/>
        </w:rPr>
        <w:t xml:space="preserve">Jeżeli wykonawca </w:t>
      </w:r>
      <w:r w:rsidRPr="00E90DBC">
        <w:rPr>
          <w:rFonts w:ascii="Arial" w:hAnsi="Arial" w:cs="Arial"/>
          <w:bCs/>
          <w:sz w:val="24"/>
          <w:szCs w:val="24"/>
          <w:lang w:eastAsia="en-US"/>
        </w:rPr>
        <w:t>zaoferuje</w:t>
      </w:r>
      <w:r w:rsidRPr="00E90DBC">
        <w:rPr>
          <w:rFonts w:ascii="Arial" w:hAnsi="Arial" w:cs="Arial"/>
          <w:sz w:val="24"/>
          <w:szCs w:val="24"/>
          <w:lang w:eastAsia="en-US"/>
        </w:rPr>
        <w:t xml:space="preserve"> wysokość kary umownej za </w:t>
      </w:r>
      <w:r w:rsidRPr="00E90DBC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E90DBC">
        <w:rPr>
          <w:rFonts w:ascii="Arial" w:hAnsi="Arial" w:cs="Arial"/>
          <w:spacing w:val="-4"/>
          <w:sz w:val="24"/>
          <w:szCs w:val="24"/>
          <w:lang w:eastAsia="en-US"/>
        </w:rPr>
        <w:t>dzień opóźnienia</w:t>
      </w:r>
      <w:r w:rsidRPr="00E90DBC">
        <w:rPr>
          <w:rFonts w:ascii="Arial" w:hAnsi="Arial" w:cs="Arial"/>
          <w:spacing w:val="-4"/>
          <w:sz w:val="24"/>
          <w:szCs w:val="24"/>
          <w:lang w:eastAsia="en-US"/>
        </w:rPr>
        <w:br/>
      </w:r>
      <w:r w:rsidRPr="00E90DBC">
        <w:rPr>
          <w:rFonts w:ascii="Arial" w:hAnsi="Arial" w:cs="Arial"/>
          <w:sz w:val="24"/>
          <w:szCs w:val="24"/>
          <w:lang w:eastAsia="en-US"/>
        </w:rPr>
        <w:t xml:space="preserve">w </w:t>
      </w:r>
      <w:r w:rsidRPr="00E90DBC">
        <w:rPr>
          <w:rFonts w:ascii="Arial" w:hAnsi="Arial" w:cs="Arial"/>
          <w:spacing w:val="-4"/>
          <w:sz w:val="24"/>
          <w:szCs w:val="24"/>
          <w:lang w:eastAsia="en-US"/>
        </w:rPr>
        <w:t>wykonaniu</w:t>
      </w:r>
      <w:r w:rsidRPr="00E90DBC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spacing w:val="-4"/>
          <w:sz w:val="24"/>
          <w:szCs w:val="24"/>
          <w:lang w:eastAsia="en-US"/>
        </w:rPr>
        <w:t>przedmiotu</w:t>
      </w:r>
      <w:r w:rsidRPr="00E90DBC">
        <w:rPr>
          <w:rFonts w:ascii="Arial" w:hAnsi="Arial" w:cs="Arial"/>
          <w:spacing w:val="51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spacing w:val="-3"/>
          <w:sz w:val="24"/>
          <w:szCs w:val="24"/>
          <w:lang w:eastAsia="en-US"/>
        </w:rPr>
        <w:t xml:space="preserve">umowy </w:t>
      </w:r>
      <w:r w:rsidRPr="00E90DBC">
        <w:rPr>
          <w:rFonts w:ascii="Arial" w:hAnsi="Arial" w:cs="Arial"/>
          <w:sz w:val="24"/>
          <w:szCs w:val="24"/>
          <w:lang w:eastAsia="en-US"/>
        </w:rPr>
        <w:t xml:space="preserve">w wysokości większej niż 250,00 zł za </w:t>
      </w:r>
      <w:r w:rsidRPr="00E90DBC">
        <w:rPr>
          <w:rFonts w:ascii="Arial" w:hAnsi="Arial" w:cs="Arial"/>
          <w:spacing w:val="-3"/>
          <w:sz w:val="24"/>
          <w:szCs w:val="24"/>
          <w:lang w:eastAsia="en-US"/>
        </w:rPr>
        <w:t xml:space="preserve">każdy </w:t>
      </w:r>
      <w:r w:rsidRPr="00E90DBC">
        <w:rPr>
          <w:rFonts w:ascii="Arial" w:hAnsi="Arial" w:cs="Arial"/>
          <w:spacing w:val="-4"/>
          <w:sz w:val="24"/>
          <w:szCs w:val="24"/>
          <w:lang w:eastAsia="en-US"/>
        </w:rPr>
        <w:t xml:space="preserve">dzień </w:t>
      </w:r>
      <w:r w:rsidRPr="00E90DBC">
        <w:rPr>
          <w:rFonts w:ascii="Arial" w:hAnsi="Arial" w:cs="Arial"/>
          <w:spacing w:val="-5"/>
          <w:sz w:val="24"/>
          <w:szCs w:val="24"/>
          <w:lang w:eastAsia="en-US"/>
        </w:rPr>
        <w:t xml:space="preserve">opóźnienia, </w:t>
      </w:r>
      <w:r w:rsidRPr="00E90DBC">
        <w:rPr>
          <w:rFonts w:ascii="Arial" w:hAnsi="Arial" w:cs="Arial"/>
          <w:sz w:val="24"/>
          <w:szCs w:val="24"/>
          <w:lang w:eastAsia="en-US"/>
        </w:rPr>
        <w:t>do oceny ofert w kryterium „wysokość kary umownej” zostanie mu policzona</w:t>
      </w:r>
      <w:r w:rsidR="007A4B36" w:rsidRPr="000D3B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sz w:val="24"/>
          <w:szCs w:val="24"/>
          <w:lang w:eastAsia="en-US"/>
        </w:rPr>
        <w:t>kara</w:t>
      </w:r>
      <w:r w:rsidR="007A4B36" w:rsidRPr="000D3B9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sz w:val="24"/>
          <w:szCs w:val="24"/>
          <w:lang w:eastAsia="en-US"/>
        </w:rPr>
        <w:t xml:space="preserve">w wysokości 250,00 zł jako maksymalna zgodna z żądaniem </w:t>
      </w:r>
      <w:r w:rsidR="00FA77BC" w:rsidRPr="000D3B95">
        <w:rPr>
          <w:rFonts w:ascii="Arial" w:hAnsi="Arial" w:cs="Arial"/>
          <w:sz w:val="24"/>
          <w:szCs w:val="24"/>
          <w:lang w:eastAsia="en-US"/>
        </w:rPr>
        <w:br/>
      </w:r>
      <w:r w:rsidRPr="00E90DBC">
        <w:rPr>
          <w:rFonts w:ascii="Arial" w:hAnsi="Arial" w:cs="Arial"/>
          <w:sz w:val="24"/>
          <w:szCs w:val="24"/>
          <w:lang w:eastAsia="en-US"/>
        </w:rPr>
        <w:t>i możliwościami zamawiającego, natomiast do umowy zostanie wpisana kara zgodna z oświadczeniem wykonawcy</w:t>
      </w:r>
    </w:p>
    <w:p w14:paraId="36EE929C" w14:textId="77777777" w:rsidR="00E90DBC" w:rsidRPr="00E90DBC" w:rsidRDefault="00E90DBC" w:rsidP="00E90DBC">
      <w:pPr>
        <w:widowControl w:val="0"/>
        <w:autoSpaceDE w:val="0"/>
        <w:autoSpaceDN w:val="0"/>
        <w:ind w:left="426" w:right="111"/>
        <w:jc w:val="both"/>
        <w:rPr>
          <w:rFonts w:ascii="Arial" w:hAnsi="Arial" w:cs="Arial"/>
          <w:sz w:val="24"/>
          <w:szCs w:val="24"/>
          <w:lang w:eastAsia="en-US"/>
        </w:rPr>
      </w:pPr>
      <w:r w:rsidRPr="00E90DBC">
        <w:rPr>
          <w:rFonts w:ascii="Arial" w:hAnsi="Arial" w:cs="Arial"/>
          <w:sz w:val="24"/>
          <w:szCs w:val="24"/>
          <w:lang w:eastAsia="en-US"/>
        </w:rPr>
        <w:t>Wykonawca w kryterium „wysokość kary umownej” może otrzymać maksymalnie</w:t>
      </w:r>
      <w:r w:rsidRPr="00E90DBC">
        <w:rPr>
          <w:rFonts w:ascii="Arial" w:hAnsi="Arial" w:cs="Arial"/>
          <w:spacing w:val="-5"/>
          <w:sz w:val="24"/>
          <w:szCs w:val="24"/>
          <w:lang w:eastAsia="en-US"/>
        </w:rPr>
        <w:t xml:space="preserve"> </w:t>
      </w:r>
      <w:r w:rsidRPr="00E90DBC">
        <w:rPr>
          <w:rFonts w:ascii="Arial" w:hAnsi="Arial" w:cs="Arial"/>
          <w:sz w:val="24"/>
          <w:szCs w:val="24"/>
          <w:lang w:eastAsia="en-US"/>
        </w:rPr>
        <w:t>15 pkt. Minimalna wysokość kary umownej za każdy dzień opóźnienia w wykonaniu przedmiotu umowy wynosi 100 zł.</w:t>
      </w:r>
    </w:p>
    <w:p w14:paraId="797B44F5" w14:textId="77777777" w:rsidR="00E90DBC" w:rsidRPr="000D3B95" w:rsidRDefault="00E90DBC" w:rsidP="00E90DBC">
      <w:pPr>
        <w:widowControl w:val="0"/>
        <w:autoSpaceDE w:val="0"/>
        <w:autoSpaceDN w:val="0"/>
        <w:ind w:left="426" w:right="122"/>
        <w:jc w:val="both"/>
        <w:rPr>
          <w:rFonts w:ascii="Arial" w:hAnsi="Arial" w:cs="Arial"/>
          <w:sz w:val="24"/>
          <w:szCs w:val="24"/>
          <w:lang w:eastAsia="en-US"/>
        </w:rPr>
      </w:pPr>
      <w:r w:rsidRPr="00E90DBC">
        <w:rPr>
          <w:rFonts w:ascii="Arial" w:hAnsi="Arial" w:cs="Arial"/>
          <w:sz w:val="24"/>
          <w:szCs w:val="24"/>
          <w:lang w:eastAsia="en-US"/>
        </w:rPr>
        <w:t xml:space="preserve">Wykonawca w formularzu oferty cenowej wg. wzoru stanowiącego załącznik </w:t>
      </w:r>
      <w:r w:rsidR="00CB52B3">
        <w:rPr>
          <w:rFonts w:ascii="Arial" w:hAnsi="Arial" w:cs="Arial"/>
          <w:sz w:val="24"/>
          <w:szCs w:val="24"/>
          <w:lang w:eastAsia="en-US"/>
        </w:rPr>
        <w:br/>
      </w:r>
      <w:r w:rsidRPr="00E90DBC">
        <w:rPr>
          <w:rFonts w:ascii="Arial" w:hAnsi="Arial" w:cs="Arial"/>
          <w:sz w:val="24"/>
          <w:szCs w:val="24"/>
          <w:lang w:eastAsia="en-US"/>
        </w:rPr>
        <w:t xml:space="preserve">nr 1 do SWZ zobowiązany jest określić wysokość kary umownej za każdy dzień opóźnienia w wykonaniu przedmiotu umowy. </w:t>
      </w:r>
    </w:p>
    <w:p w14:paraId="0911667D" w14:textId="77777777" w:rsidR="00E90DBC" w:rsidRPr="00E90DBC" w:rsidRDefault="00E90DBC" w:rsidP="00263A05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ind w:left="426" w:right="221" w:hanging="426"/>
        <w:jc w:val="both"/>
        <w:rPr>
          <w:rFonts w:ascii="Arial" w:hAnsi="Arial" w:cs="Arial"/>
          <w:sz w:val="24"/>
          <w:szCs w:val="22"/>
          <w:lang w:eastAsia="en-US"/>
        </w:rPr>
      </w:pPr>
      <w:r w:rsidRPr="00E90DBC">
        <w:rPr>
          <w:rFonts w:ascii="Arial" w:hAnsi="Arial" w:cs="Arial"/>
          <w:sz w:val="24"/>
          <w:szCs w:val="22"/>
          <w:lang w:eastAsia="en-US"/>
        </w:rPr>
        <w:t xml:space="preserve">Komisja przetargowa oceni  oferty sumując punkty uzyskane w poszczególnych kryteriach </w:t>
      </w:r>
      <w:r w:rsidRPr="00E90DBC">
        <w:rPr>
          <w:rFonts w:ascii="Arial" w:hAnsi="Arial" w:cs="Arial"/>
          <w:b/>
          <w:sz w:val="24"/>
          <w:szCs w:val="22"/>
          <w:lang w:eastAsia="en-US"/>
        </w:rPr>
        <w:t xml:space="preserve">S = C + </w:t>
      </w:r>
      <w:r w:rsidR="00263A05">
        <w:rPr>
          <w:rFonts w:ascii="Arial" w:hAnsi="Arial" w:cs="Arial"/>
          <w:b/>
          <w:sz w:val="24"/>
          <w:szCs w:val="22"/>
          <w:lang w:eastAsia="en-US"/>
        </w:rPr>
        <w:t>CZW</w:t>
      </w:r>
      <w:r w:rsidRPr="00E90DBC">
        <w:rPr>
          <w:rFonts w:ascii="Arial" w:hAnsi="Arial" w:cs="Arial"/>
          <w:b/>
          <w:sz w:val="24"/>
          <w:szCs w:val="22"/>
          <w:lang w:eastAsia="en-US"/>
        </w:rPr>
        <w:t xml:space="preserve"> + K</w:t>
      </w:r>
      <w:r w:rsidRPr="00E90DBC">
        <w:rPr>
          <w:rFonts w:ascii="Arial" w:hAnsi="Arial" w:cs="Arial"/>
          <w:sz w:val="24"/>
          <w:szCs w:val="22"/>
          <w:lang w:eastAsia="en-US"/>
        </w:rPr>
        <w:t xml:space="preserve">. </w:t>
      </w:r>
    </w:p>
    <w:p w14:paraId="7B958A12" w14:textId="77777777" w:rsidR="00E90DBC" w:rsidRPr="00E07E0D" w:rsidRDefault="00E90DBC" w:rsidP="0060016F">
      <w:pPr>
        <w:jc w:val="both"/>
        <w:rPr>
          <w:rFonts w:ascii="Arial" w:hAnsi="Arial" w:cs="Arial"/>
          <w:b/>
          <w:sz w:val="24"/>
          <w:szCs w:val="24"/>
        </w:rPr>
      </w:pPr>
    </w:p>
    <w:p w14:paraId="32DECB60" w14:textId="77777777" w:rsidR="0060016F" w:rsidRPr="00E07E0D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E07E0D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282CFF03" w14:textId="77777777" w:rsidR="0060016F" w:rsidRPr="00E07E0D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13FE776" w14:textId="77777777" w:rsidR="005D0C55" w:rsidRPr="00E07E0D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07E0D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E07E0D">
        <w:rPr>
          <w:rFonts w:ascii="Arial" w:hAnsi="Arial" w:cs="Arial"/>
          <w:b w:val="0"/>
          <w:sz w:val="24"/>
          <w:szCs w:val="24"/>
        </w:rPr>
        <w:t>3</w:t>
      </w:r>
      <w:r w:rsidR="00812BA8" w:rsidRPr="00E07E0D">
        <w:rPr>
          <w:rFonts w:ascii="Arial" w:hAnsi="Arial" w:cs="Arial"/>
          <w:b w:val="0"/>
          <w:sz w:val="24"/>
          <w:szCs w:val="24"/>
        </w:rPr>
        <w:t xml:space="preserve"> </w:t>
      </w:r>
      <w:r w:rsidRPr="00E07E0D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6B9F7DBF" w14:textId="77777777" w:rsidR="005D0C55" w:rsidRPr="00E07E0D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E07E0D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E07E0D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60A7E718" w14:textId="77777777" w:rsidR="004C35DE" w:rsidRPr="00E07E0D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24597457" w14:textId="77777777" w:rsidR="0060016F" w:rsidRPr="001A6568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1A6568">
        <w:rPr>
          <w:rFonts w:ascii="Arial" w:hAnsi="Arial" w:cs="Arial"/>
          <w:color w:val="auto"/>
        </w:rPr>
        <w:lastRenderedPageBreak/>
        <w:t>ROZDZIAŁ XV Pouczenie o środkach ochrony prawnej</w:t>
      </w:r>
    </w:p>
    <w:p w14:paraId="16D0E14F" w14:textId="77777777" w:rsidR="0060016F" w:rsidRPr="001A6568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66053E9" w14:textId="77777777" w:rsidR="00C846BC" w:rsidRPr="001A6568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A6568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1A6568">
        <w:rPr>
          <w:rFonts w:ascii="Arial" w:hAnsi="Arial" w:cs="Arial"/>
          <w:color w:val="auto"/>
        </w:rPr>
        <w:t xml:space="preserve">, przysługują środki ochrony prawnej </w:t>
      </w:r>
      <w:r w:rsidRPr="001A6568">
        <w:rPr>
          <w:rFonts w:ascii="Arial" w:hAnsi="Arial" w:cs="Arial"/>
          <w:color w:val="auto"/>
        </w:rPr>
        <w:t xml:space="preserve">(odwołanie i skarga) </w:t>
      </w:r>
      <w:r w:rsidR="0060016F" w:rsidRPr="001A6568">
        <w:rPr>
          <w:rFonts w:ascii="Arial" w:hAnsi="Arial" w:cs="Arial"/>
          <w:color w:val="auto"/>
        </w:rPr>
        <w:t xml:space="preserve">przewidziane w </w:t>
      </w:r>
      <w:r w:rsidRPr="001A6568">
        <w:rPr>
          <w:rFonts w:ascii="Arial" w:hAnsi="Arial" w:cs="Arial"/>
          <w:color w:val="auto"/>
        </w:rPr>
        <w:t>D</w:t>
      </w:r>
      <w:r w:rsidR="0060016F" w:rsidRPr="001A6568">
        <w:rPr>
          <w:rFonts w:ascii="Arial" w:hAnsi="Arial" w:cs="Arial"/>
          <w:color w:val="auto"/>
        </w:rPr>
        <w:t xml:space="preserve">ziale </w:t>
      </w:r>
      <w:r w:rsidRPr="001A6568">
        <w:rPr>
          <w:rFonts w:ascii="Arial" w:hAnsi="Arial" w:cs="Arial"/>
          <w:color w:val="auto"/>
        </w:rPr>
        <w:t>IX</w:t>
      </w:r>
      <w:r w:rsidR="0060016F" w:rsidRPr="001A6568">
        <w:rPr>
          <w:rFonts w:ascii="Arial" w:hAnsi="Arial" w:cs="Arial"/>
          <w:color w:val="auto"/>
        </w:rPr>
        <w:t xml:space="preserve"> ustawy</w:t>
      </w:r>
    </w:p>
    <w:p w14:paraId="18800509" w14:textId="77777777" w:rsidR="0060016F" w:rsidRPr="001A6568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1A6568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69415C" w:rsidRPr="001A6568">
        <w:rPr>
          <w:rFonts w:ascii="Arial" w:hAnsi="Arial" w:cs="Arial"/>
          <w:color w:val="auto"/>
        </w:rPr>
        <w:br/>
      </w:r>
      <w:r w:rsidRPr="001A6568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1A6568">
        <w:rPr>
          <w:rFonts w:ascii="Arial" w:hAnsi="Arial" w:cs="Arial"/>
          <w:color w:val="auto"/>
        </w:rPr>
        <w:t xml:space="preserve"> </w:t>
      </w:r>
    </w:p>
    <w:p w14:paraId="024DF99F" w14:textId="77777777" w:rsidR="00C846BC" w:rsidRPr="001A6568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Odwołanie przysługuje na:</w:t>
      </w:r>
    </w:p>
    <w:p w14:paraId="046E09F4" w14:textId="77777777" w:rsidR="00C846BC" w:rsidRPr="001A6568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1)</w:t>
      </w:r>
      <w:r w:rsidR="002B3AA5" w:rsidRPr="001A6568">
        <w:rPr>
          <w:rFonts w:ascii="Arial" w:hAnsi="Arial" w:cs="Arial"/>
          <w:sz w:val="24"/>
          <w:szCs w:val="24"/>
        </w:rPr>
        <w:tab/>
      </w:r>
      <w:r w:rsidRPr="001A6568">
        <w:rPr>
          <w:rFonts w:ascii="Arial" w:hAnsi="Arial" w:cs="Arial"/>
          <w:sz w:val="24"/>
          <w:szCs w:val="24"/>
        </w:rPr>
        <w:t xml:space="preserve">niezgodną z przepisami ustawy czynność zamawiającego, podjętą </w:t>
      </w:r>
      <w:r w:rsidR="00CE471E" w:rsidRPr="001A6568">
        <w:rPr>
          <w:rFonts w:ascii="Arial" w:hAnsi="Arial" w:cs="Arial"/>
          <w:sz w:val="24"/>
          <w:szCs w:val="24"/>
        </w:rPr>
        <w:br/>
      </w:r>
      <w:r w:rsidRPr="001A6568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0C808A2C" w14:textId="77777777" w:rsidR="00C846BC" w:rsidRPr="001A6568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2)</w:t>
      </w:r>
      <w:r w:rsidR="000E3C3A" w:rsidRPr="001A6568">
        <w:rPr>
          <w:rFonts w:ascii="Arial" w:hAnsi="Arial" w:cs="Arial"/>
          <w:sz w:val="24"/>
          <w:szCs w:val="24"/>
        </w:rPr>
        <w:tab/>
      </w:r>
      <w:r w:rsidRPr="001A6568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3A416AC1" w14:textId="77777777" w:rsidR="00C846BC" w:rsidRPr="001A6568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3)</w:t>
      </w:r>
      <w:r w:rsidR="000E3C3A" w:rsidRPr="001A6568">
        <w:rPr>
          <w:rFonts w:ascii="Arial" w:hAnsi="Arial" w:cs="Arial"/>
          <w:sz w:val="24"/>
          <w:szCs w:val="24"/>
        </w:rPr>
        <w:tab/>
      </w:r>
      <w:r w:rsidRPr="001A6568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7AA94235" w14:textId="77777777" w:rsidR="00E21266" w:rsidRPr="001A6568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1A6568">
        <w:rPr>
          <w:rFonts w:ascii="Arial" w:hAnsi="Arial"/>
          <w:szCs w:val="24"/>
        </w:rPr>
        <w:t>Odwołanie wnosi się do Pr</w:t>
      </w:r>
      <w:r w:rsidR="00025AB2" w:rsidRPr="001A6568">
        <w:rPr>
          <w:rFonts w:ascii="Arial" w:hAnsi="Arial"/>
          <w:szCs w:val="24"/>
        </w:rPr>
        <w:t>ezesa Krajowej Izby Odwoławczej, zwanej dalej Izbą.</w:t>
      </w:r>
      <w:r w:rsidR="00E21266" w:rsidRPr="001A6568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4A5DEB3B" w14:textId="77777777" w:rsidR="0060016F" w:rsidRPr="001A6568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1A6568">
        <w:rPr>
          <w:rFonts w:ascii="Arial" w:hAnsi="Arial" w:cs="Arial"/>
          <w:sz w:val="24"/>
          <w:szCs w:val="24"/>
        </w:rPr>
        <w:t>przekazanie odpowiednio odwołania albo</w:t>
      </w:r>
      <w:r w:rsidRPr="001A6568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10161991" w14:textId="77777777" w:rsidR="000E3C3A" w:rsidRPr="001A6568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Odwołanie wnosi się w terminie</w:t>
      </w:r>
      <w:r w:rsidR="000E3C3A" w:rsidRPr="001A6568">
        <w:rPr>
          <w:rFonts w:ascii="Arial" w:hAnsi="Arial" w:cs="Arial"/>
          <w:sz w:val="24"/>
          <w:szCs w:val="24"/>
        </w:rPr>
        <w:t>:</w:t>
      </w:r>
    </w:p>
    <w:p w14:paraId="3ADF8F11" w14:textId="77777777" w:rsidR="002B3AA5" w:rsidRPr="001A6568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2D804C47" w14:textId="77777777" w:rsidR="002B3AA5" w:rsidRPr="001A6568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2DFB161D" w14:textId="77777777" w:rsidR="0060016F" w:rsidRPr="001A6568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1A6568">
        <w:rPr>
          <w:rFonts w:ascii="Arial" w:hAnsi="Arial" w:cs="Arial"/>
          <w:sz w:val="24"/>
          <w:szCs w:val="24"/>
        </w:rPr>
        <w:t>stronie internetowej.</w:t>
      </w:r>
    </w:p>
    <w:p w14:paraId="148C139B" w14:textId="77777777" w:rsidR="009E57CA" w:rsidRPr="001A6568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CE471E" w:rsidRPr="001A6568">
        <w:rPr>
          <w:rFonts w:ascii="Arial" w:hAnsi="Arial" w:cs="Arial"/>
          <w:sz w:val="24"/>
          <w:szCs w:val="24"/>
        </w:rPr>
        <w:br/>
      </w:r>
      <w:r w:rsidR="002B3AA5" w:rsidRPr="001A6568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1A6568">
        <w:rPr>
          <w:rFonts w:ascii="Arial" w:hAnsi="Arial" w:cs="Arial"/>
          <w:sz w:val="24"/>
          <w:szCs w:val="24"/>
        </w:rPr>
        <w:t>.</w:t>
      </w:r>
    </w:p>
    <w:p w14:paraId="5CD8D635" w14:textId="77777777" w:rsidR="009E57CA" w:rsidRPr="001A6568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059E923D" w14:textId="77777777" w:rsidR="009E57CA" w:rsidRPr="001A6568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2F5CDF9D" w14:textId="77777777" w:rsidR="009E57CA" w:rsidRPr="001A6568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1A6568">
        <w:rPr>
          <w:rFonts w:ascii="Arial" w:hAnsi="Arial" w:cs="Arial"/>
          <w:sz w:val="24"/>
          <w:szCs w:val="24"/>
        </w:rPr>
        <w:t xml:space="preserve"> </w:t>
      </w:r>
      <w:r w:rsidRPr="001A6568">
        <w:rPr>
          <w:rFonts w:ascii="Arial" w:hAnsi="Arial" w:cs="Arial"/>
          <w:sz w:val="24"/>
          <w:szCs w:val="24"/>
        </w:rPr>
        <w:t xml:space="preserve">nie zamieścił </w:t>
      </w:r>
      <w:r w:rsidR="00CE471E" w:rsidRPr="001A6568">
        <w:rPr>
          <w:rFonts w:ascii="Arial" w:hAnsi="Arial" w:cs="Arial"/>
          <w:sz w:val="24"/>
          <w:szCs w:val="24"/>
        </w:rPr>
        <w:br/>
      </w:r>
      <w:r w:rsidRPr="001A6568">
        <w:rPr>
          <w:rFonts w:ascii="Arial" w:hAnsi="Arial" w:cs="Arial"/>
          <w:sz w:val="24"/>
          <w:szCs w:val="24"/>
        </w:rPr>
        <w:t>w Biuletynie Zamówień Publicznych ogłoszenia o wyniku postępowania.</w:t>
      </w:r>
    </w:p>
    <w:p w14:paraId="18FB5F62" w14:textId="77777777" w:rsidR="009E57CA" w:rsidRPr="001A6568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7E86E1CE" w14:textId="77777777" w:rsidR="00AC276E" w:rsidRPr="001A6568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lastRenderedPageBreak/>
        <w:t xml:space="preserve">Na orzeczenie Izby oraz postanowienie Prezesa </w:t>
      </w:r>
      <w:r w:rsidR="00025AB2" w:rsidRPr="001A6568">
        <w:rPr>
          <w:rFonts w:ascii="Arial" w:hAnsi="Arial" w:cs="Arial"/>
          <w:sz w:val="24"/>
          <w:szCs w:val="24"/>
        </w:rPr>
        <w:t>Izby</w:t>
      </w:r>
      <w:r w:rsidRPr="001A6568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17918650" w14:textId="77777777" w:rsidR="00AC276E" w:rsidRPr="001A6568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 xml:space="preserve">W postępowaniu toczącym się wskutek wniesienia skargi stosuje się odpowiednio przepisy ustawy z dnia 17 listopada 1964 r. - Kodeks postępowania cywilnego </w:t>
      </w:r>
      <w:r w:rsidR="000D1F23" w:rsidRPr="001A6568">
        <w:rPr>
          <w:rFonts w:ascii="Arial" w:hAnsi="Arial" w:cs="Arial"/>
          <w:sz w:val="24"/>
          <w:szCs w:val="24"/>
        </w:rPr>
        <w:br/>
      </w:r>
      <w:r w:rsidRPr="001A6568">
        <w:rPr>
          <w:rFonts w:ascii="Arial" w:hAnsi="Arial" w:cs="Arial"/>
          <w:sz w:val="24"/>
          <w:szCs w:val="24"/>
        </w:rPr>
        <w:t>o apelacji, jeżeli przepisy Działu IX ustawy nie stanowią inaczej.</w:t>
      </w:r>
    </w:p>
    <w:p w14:paraId="44DA62E2" w14:textId="77777777" w:rsidR="00AC276E" w:rsidRPr="001A6568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09105E4F" w14:textId="77777777" w:rsidR="00AC276E" w:rsidRPr="001A6568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3FEA6E2" w14:textId="77777777" w:rsidR="00AC276E" w:rsidRPr="001A6568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1A6568">
        <w:rPr>
          <w:rFonts w:ascii="Arial" w:hAnsi="Arial" w:cs="Arial"/>
          <w:sz w:val="24"/>
          <w:szCs w:val="24"/>
        </w:rPr>
        <w:t xml:space="preserve"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</w:t>
      </w:r>
      <w:r w:rsidR="00AB1701" w:rsidRPr="001A6568">
        <w:rPr>
          <w:rFonts w:ascii="Arial" w:hAnsi="Arial" w:cs="Arial"/>
          <w:sz w:val="24"/>
          <w:szCs w:val="24"/>
        </w:rPr>
        <w:br/>
      </w:r>
      <w:r w:rsidRPr="001A6568">
        <w:rPr>
          <w:rFonts w:ascii="Arial" w:hAnsi="Arial" w:cs="Arial"/>
          <w:sz w:val="24"/>
          <w:szCs w:val="24"/>
        </w:rPr>
        <w:t xml:space="preserve">o uchylenie orzeczenia lub o zmianę orzeczenia w całości lub w części, </w:t>
      </w:r>
      <w:r w:rsidR="00AB1701" w:rsidRPr="001A6568">
        <w:rPr>
          <w:rFonts w:ascii="Arial" w:hAnsi="Arial" w:cs="Arial"/>
          <w:sz w:val="24"/>
          <w:szCs w:val="24"/>
        </w:rPr>
        <w:br/>
      </w:r>
      <w:r w:rsidRPr="001A6568">
        <w:rPr>
          <w:rFonts w:ascii="Arial" w:hAnsi="Arial" w:cs="Arial"/>
          <w:sz w:val="24"/>
          <w:szCs w:val="24"/>
        </w:rPr>
        <w:t>z zaznaczeniem zakresu żądanej zmiany.</w:t>
      </w:r>
    </w:p>
    <w:p w14:paraId="6B55100E" w14:textId="77777777" w:rsidR="00AC276E" w:rsidRPr="0083507E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955CEC4" w14:textId="77777777" w:rsidR="009C3D0E" w:rsidRPr="009356C0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9356C0">
        <w:rPr>
          <w:rFonts w:ascii="Arial" w:hAnsi="Arial" w:cs="Arial"/>
          <w:color w:val="auto"/>
        </w:rPr>
        <w:t>ROZDZIAŁ XVI Opis przedmiotu zamówienia</w:t>
      </w:r>
    </w:p>
    <w:p w14:paraId="2BE9FB6A" w14:textId="77777777" w:rsidR="0069415C" w:rsidRPr="009E6FDD" w:rsidRDefault="0069415C" w:rsidP="00F2509C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131" w:after="0" w:line="240" w:lineRule="auto"/>
        <w:ind w:left="567" w:right="23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9E6FDD">
        <w:rPr>
          <w:rFonts w:ascii="Arial" w:hAnsi="Arial" w:cs="Arial"/>
          <w:sz w:val="24"/>
          <w:szCs w:val="24"/>
        </w:rPr>
        <w:t xml:space="preserve">Przedmiotem zamówienia są sukcesywne </w:t>
      </w:r>
      <w:r w:rsidRPr="009E6FDD">
        <w:rPr>
          <w:rFonts w:ascii="Arial" w:hAnsi="Arial" w:cs="Arial"/>
          <w:b/>
          <w:sz w:val="24"/>
          <w:szCs w:val="24"/>
        </w:rPr>
        <w:t>dostawy</w:t>
      </w:r>
      <w:r w:rsidR="00BD5AC0" w:rsidRPr="009E6FDD">
        <w:rPr>
          <w:rFonts w:ascii="Arial" w:hAnsi="Arial" w:cs="Arial"/>
          <w:b/>
          <w:sz w:val="24"/>
          <w:szCs w:val="24"/>
        </w:rPr>
        <w:t xml:space="preserve"> </w:t>
      </w:r>
      <w:r w:rsidRPr="009E6FDD">
        <w:rPr>
          <w:rFonts w:ascii="Arial" w:hAnsi="Arial" w:cs="Arial"/>
          <w:b/>
          <w:sz w:val="24"/>
          <w:szCs w:val="24"/>
        </w:rPr>
        <w:t>–</w:t>
      </w:r>
      <w:r w:rsidR="00604758" w:rsidRPr="009E6FDD">
        <w:rPr>
          <w:rFonts w:ascii="Arial" w:hAnsi="Arial" w:cs="Arial"/>
          <w:b/>
          <w:sz w:val="24"/>
          <w:szCs w:val="24"/>
        </w:rPr>
        <w:t xml:space="preserve"> </w:t>
      </w:r>
      <w:r w:rsidR="005807E9" w:rsidRPr="009E6FDD">
        <w:rPr>
          <w:rFonts w:ascii="Arial" w:hAnsi="Arial" w:cs="Arial"/>
          <w:b/>
          <w:bCs/>
          <w:sz w:val="24"/>
          <w:szCs w:val="24"/>
        </w:rPr>
        <w:t>mlek</w:t>
      </w:r>
      <w:r w:rsidR="00BD5AC0" w:rsidRPr="009E6FDD">
        <w:rPr>
          <w:rFonts w:ascii="Arial" w:hAnsi="Arial" w:cs="Arial"/>
          <w:b/>
          <w:bCs/>
          <w:sz w:val="24"/>
          <w:szCs w:val="24"/>
        </w:rPr>
        <w:t>a</w:t>
      </w:r>
      <w:r w:rsidR="005807E9" w:rsidRPr="009E6FDD">
        <w:rPr>
          <w:rFonts w:ascii="Arial" w:hAnsi="Arial" w:cs="Arial"/>
          <w:b/>
          <w:bCs/>
          <w:sz w:val="24"/>
          <w:szCs w:val="24"/>
        </w:rPr>
        <w:t xml:space="preserve"> i nabiał</w:t>
      </w:r>
      <w:r w:rsidR="00BD5AC0" w:rsidRPr="009E6FDD">
        <w:rPr>
          <w:rFonts w:ascii="Arial" w:hAnsi="Arial" w:cs="Arial"/>
          <w:b/>
          <w:bCs/>
          <w:sz w:val="24"/>
          <w:szCs w:val="24"/>
        </w:rPr>
        <w:t>u</w:t>
      </w:r>
      <w:r w:rsidR="005807E9" w:rsidRPr="009E6FDD">
        <w:rPr>
          <w:rFonts w:ascii="Arial" w:hAnsi="Arial" w:cs="Arial"/>
          <w:b/>
          <w:bCs/>
          <w:sz w:val="24"/>
          <w:szCs w:val="24"/>
        </w:rPr>
        <w:t xml:space="preserve"> </w:t>
      </w:r>
      <w:r w:rsidR="00C6633D" w:rsidRPr="009E6FDD">
        <w:rPr>
          <w:rFonts w:ascii="Arial" w:hAnsi="Arial" w:cs="Arial"/>
          <w:b/>
          <w:bCs/>
          <w:sz w:val="24"/>
          <w:szCs w:val="24"/>
        </w:rPr>
        <w:t>–</w:t>
      </w:r>
      <w:r w:rsidR="005807E9" w:rsidRPr="009E6FDD">
        <w:rPr>
          <w:rFonts w:ascii="Arial" w:hAnsi="Arial" w:cs="Arial"/>
          <w:b/>
          <w:bCs/>
          <w:sz w:val="24"/>
          <w:szCs w:val="24"/>
        </w:rPr>
        <w:t xml:space="preserve"> </w:t>
      </w:r>
      <w:r w:rsidR="00C6633D" w:rsidRPr="009E6FDD">
        <w:rPr>
          <w:rFonts w:ascii="Arial" w:hAnsi="Arial" w:cs="Arial"/>
          <w:b/>
          <w:bCs/>
          <w:sz w:val="24"/>
          <w:szCs w:val="24"/>
        </w:rPr>
        <w:t>zał. 1</w:t>
      </w:r>
      <w:r w:rsidR="00604758" w:rsidRPr="009E6FDD">
        <w:rPr>
          <w:rFonts w:ascii="Arial" w:hAnsi="Arial" w:cs="Arial"/>
          <w:b/>
          <w:bCs/>
          <w:sz w:val="24"/>
          <w:szCs w:val="24"/>
        </w:rPr>
        <w:t>A</w:t>
      </w:r>
      <w:r w:rsidR="009E6F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6FDD">
        <w:rPr>
          <w:rFonts w:ascii="Arial" w:hAnsi="Arial" w:cs="Arial"/>
          <w:sz w:val="24"/>
          <w:szCs w:val="24"/>
        </w:rPr>
        <w:t xml:space="preserve">w okresie nie wcześniej niż od dnia </w:t>
      </w:r>
      <w:r w:rsidRPr="00F2509C">
        <w:rPr>
          <w:rFonts w:ascii="Arial" w:hAnsi="Arial" w:cs="Arial"/>
          <w:b/>
          <w:bCs/>
          <w:sz w:val="24"/>
          <w:szCs w:val="24"/>
        </w:rPr>
        <w:t>01.01.202</w:t>
      </w:r>
      <w:r w:rsidR="008C52C8" w:rsidRPr="00F2509C">
        <w:rPr>
          <w:rFonts w:ascii="Arial" w:hAnsi="Arial" w:cs="Arial"/>
          <w:b/>
          <w:bCs/>
          <w:sz w:val="24"/>
          <w:szCs w:val="24"/>
        </w:rPr>
        <w:t>2</w:t>
      </w:r>
      <w:r w:rsidRPr="00F2509C">
        <w:rPr>
          <w:rFonts w:ascii="Arial" w:hAnsi="Arial" w:cs="Arial"/>
          <w:b/>
          <w:bCs/>
          <w:sz w:val="24"/>
          <w:szCs w:val="24"/>
        </w:rPr>
        <w:t>r. do dnia 3</w:t>
      </w:r>
      <w:r w:rsidR="00BD5AC0" w:rsidRPr="00F2509C">
        <w:rPr>
          <w:rFonts w:ascii="Arial" w:hAnsi="Arial" w:cs="Arial"/>
          <w:b/>
          <w:bCs/>
          <w:sz w:val="24"/>
          <w:szCs w:val="24"/>
        </w:rPr>
        <w:t>0</w:t>
      </w:r>
      <w:r w:rsidRPr="00F2509C">
        <w:rPr>
          <w:rFonts w:ascii="Arial" w:hAnsi="Arial" w:cs="Arial"/>
          <w:b/>
          <w:bCs/>
          <w:sz w:val="24"/>
          <w:szCs w:val="24"/>
        </w:rPr>
        <w:t>.</w:t>
      </w:r>
      <w:r w:rsidR="00BD5AC0" w:rsidRPr="00F2509C">
        <w:rPr>
          <w:rFonts w:ascii="Arial" w:hAnsi="Arial" w:cs="Arial"/>
          <w:b/>
          <w:bCs/>
          <w:sz w:val="24"/>
          <w:szCs w:val="24"/>
        </w:rPr>
        <w:t>06</w:t>
      </w:r>
      <w:r w:rsidRPr="00F2509C">
        <w:rPr>
          <w:rFonts w:ascii="Arial" w:hAnsi="Arial" w:cs="Arial"/>
          <w:b/>
          <w:bCs/>
          <w:sz w:val="24"/>
          <w:szCs w:val="24"/>
        </w:rPr>
        <w:t>.202</w:t>
      </w:r>
      <w:r w:rsidR="008C52C8" w:rsidRPr="00F2509C">
        <w:rPr>
          <w:rFonts w:ascii="Arial" w:hAnsi="Arial" w:cs="Arial"/>
          <w:b/>
          <w:bCs/>
          <w:sz w:val="24"/>
          <w:szCs w:val="24"/>
        </w:rPr>
        <w:t>2</w:t>
      </w:r>
      <w:r w:rsidRPr="00F2509C">
        <w:rPr>
          <w:rFonts w:ascii="Arial" w:hAnsi="Arial" w:cs="Arial"/>
          <w:b/>
          <w:bCs/>
          <w:sz w:val="24"/>
          <w:szCs w:val="24"/>
        </w:rPr>
        <w:t>r.,</w:t>
      </w:r>
      <w:r w:rsidRPr="009E6FDD">
        <w:rPr>
          <w:rFonts w:ascii="Arial" w:hAnsi="Arial" w:cs="Arial"/>
          <w:sz w:val="24"/>
          <w:szCs w:val="24"/>
        </w:rPr>
        <w:t xml:space="preserve"> opisane Wspólnym Słownikiem Zamówień CPV: 15</w:t>
      </w:r>
      <w:r w:rsidR="00DC59A2" w:rsidRPr="009E6FDD">
        <w:rPr>
          <w:rFonts w:ascii="Arial" w:hAnsi="Arial" w:cs="Arial"/>
          <w:sz w:val="24"/>
          <w:szCs w:val="24"/>
        </w:rPr>
        <w:t>5</w:t>
      </w:r>
      <w:r w:rsidR="00C6633D" w:rsidRPr="009E6FDD">
        <w:rPr>
          <w:rFonts w:ascii="Arial" w:hAnsi="Arial" w:cs="Arial"/>
          <w:sz w:val="24"/>
          <w:szCs w:val="24"/>
        </w:rPr>
        <w:t>00000-</w:t>
      </w:r>
      <w:r w:rsidR="00DC59A2" w:rsidRPr="009E6FDD">
        <w:rPr>
          <w:rFonts w:ascii="Arial" w:hAnsi="Arial" w:cs="Arial"/>
          <w:sz w:val="24"/>
          <w:szCs w:val="24"/>
        </w:rPr>
        <w:t>3</w:t>
      </w:r>
      <w:r w:rsidRPr="009E6FDD">
        <w:rPr>
          <w:rFonts w:ascii="Arial" w:hAnsi="Arial" w:cs="Arial"/>
          <w:sz w:val="24"/>
          <w:szCs w:val="24"/>
        </w:rPr>
        <w:t xml:space="preserve"> </w:t>
      </w:r>
      <w:r w:rsidR="00DC59A2" w:rsidRPr="009E6FDD">
        <w:rPr>
          <w:rFonts w:ascii="Arial" w:hAnsi="Arial" w:cs="Arial"/>
          <w:sz w:val="24"/>
          <w:szCs w:val="24"/>
        </w:rPr>
        <w:t>Produkty mleczarskie</w:t>
      </w:r>
      <w:r w:rsidRPr="009E6FDD">
        <w:rPr>
          <w:rFonts w:ascii="Arial" w:hAnsi="Arial" w:cs="Arial"/>
          <w:sz w:val="24"/>
          <w:szCs w:val="24"/>
        </w:rPr>
        <w:t xml:space="preserve"> do poszczególnych lokalizacji:</w:t>
      </w:r>
    </w:p>
    <w:p w14:paraId="4A5ECC8D" w14:textId="77777777" w:rsidR="0069415C" w:rsidRPr="00D57831" w:rsidRDefault="0069415C" w:rsidP="00F2509C">
      <w:pPr>
        <w:pStyle w:val="Akapitzlist"/>
        <w:widowControl w:val="0"/>
        <w:numPr>
          <w:ilvl w:val="0"/>
          <w:numId w:val="29"/>
        </w:numPr>
        <w:tabs>
          <w:tab w:val="left" w:pos="807"/>
        </w:tabs>
        <w:autoSpaceDE w:val="0"/>
        <w:autoSpaceDN w:val="0"/>
        <w:spacing w:after="0" w:line="240" w:lineRule="auto"/>
        <w:ind w:right="201" w:hanging="416"/>
        <w:contextualSpacing w:val="0"/>
        <w:jc w:val="both"/>
        <w:rPr>
          <w:rFonts w:ascii="Arial" w:hAnsi="Arial" w:cs="Arial"/>
          <w:sz w:val="24"/>
        </w:rPr>
      </w:pPr>
      <w:r w:rsidRPr="00DC59A2">
        <w:rPr>
          <w:rFonts w:ascii="Arial" w:hAnsi="Arial" w:cs="Arial"/>
          <w:sz w:val="24"/>
          <w:szCs w:val="24"/>
        </w:rPr>
        <w:t>Dom Pomocy Społecznej Dom Kombatanta i Pioniera Ziemi</w:t>
      </w:r>
      <w:r w:rsidRPr="00DC59A2">
        <w:rPr>
          <w:rFonts w:ascii="Arial" w:hAnsi="Arial" w:cs="Arial"/>
          <w:spacing w:val="-23"/>
          <w:sz w:val="24"/>
          <w:szCs w:val="24"/>
        </w:rPr>
        <w:t xml:space="preserve"> </w:t>
      </w:r>
      <w:r w:rsidRPr="00DC59A2">
        <w:rPr>
          <w:rFonts w:ascii="Arial" w:hAnsi="Arial" w:cs="Arial"/>
          <w:sz w:val="24"/>
          <w:szCs w:val="24"/>
        </w:rPr>
        <w:t>Szczecińskiej</w:t>
      </w:r>
      <w:r w:rsidR="00B9019A" w:rsidRPr="00DC59A2">
        <w:rPr>
          <w:rFonts w:ascii="Arial" w:hAnsi="Arial" w:cs="Arial"/>
          <w:sz w:val="24"/>
          <w:szCs w:val="24"/>
        </w:rPr>
        <w:t xml:space="preserve"> </w:t>
      </w:r>
      <w:r w:rsidRPr="00DC59A2">
        <w:rPr>
          <w:rFonts w:ascii="Arial" w:hAnsi="Arial" w:cs="Arial"/>
          <w:sz w:val="24"/>
        </w:rPr>
        <w:t>ul. Romera 21-29, 71-246  Szczecin i ul</w:t>
      </w:r>
      <w:r w:rsidRPr="00D57831">
        <w:rPr>
          <w:rFonts w:ascii="Arial" w:hAnsi="Arial" w:cs="Arial"/>
          <w:sz w:val="24"/>
        </w:rPr>
        <w:t>. Potulicka 40, 70-234</w:t>
      </w:r>
      <w:r w:rsidRPr="00D57831">
        <w:rPr>
          <w:rFonts w:ascii="Arial" w:hAnsi="Arial" w:cs="Arial"/>
          <w:spacing w:val="-8"/>
          <w:sz w:val="24"/>
        </w:rPr>
        <w:t xml:space="preserve"> </w:t>
      </w:r>
      <w:r w:rsidRPr="00D57831">
        <w:rPr>
          <w:rFonts w:ascii="Arial" w:hAnsi="Arial" w:cs="Arial"/>
          <w:sz w:val="24"/>
        </w:rPr>
        <w:t>Szczecin;</w:t>
      </w:r>
    </w:p>
    <w:p w14:paraId="31DA1C28" w14:textId="77777777" w:rsidR="0069415C" w:rsidRPr="00D57831" w:rsidRDefault="0069415C" w:rsidP="00F2509C">
      <w:pPr>
        <w:pStyle w:val="Akapitzlist"/>
        <w:widowControl w:val="0"/>
        <w:numPr>
          <w:ilvl w:val="0"/>
          <w:numId w:val="29"/>
        </w:numPr>
        <w:tabs>
          <w:tab w:val="left" w:pos="791"/>
        </w:tabs>
        <w:autoSpaceDE w:val="0"/>
        <w:autoSpaceDN w:val="0"/>
        <w:spacing w:before="2" w:after="0" w:line="240" w:lineRule="auto"/>
        <w:ind w:left="1134" w:right="20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57831">
        <w:rPr>
          <w:rFonts w:ascii="Arial" w:hAnsi="Arial" w:cs="Arial"/>
          <w:sz w:val="24"/>
        </w:rPr>
        <w:t>Dom Pomocy Społecznej „Dom Kombatanta</w:t>
      </w:r>
      <w:r w:rsidRPr="00D57831">
        <w:rPr>
          <w:rFonts w:ascii="Arial" w:hAnsi="Arial" w:cs="Arial"/>
          <w:b/>
          <w:sz w:val="24"/>
        </w:rPr>
        <w:t xml:space="preserve">” </w:t>
      </w:r>
      <w:r w:rsidRPr="00D57831">
        <w:rPr>
          <w:rFonts w:ascii="Arial" w:hAnsi="Arial" w:cs="Arial"/>
          <w:sz w:val="24"/>
        </w:rPr>
        <w:t>im. Gen. Mieczysława</w:t>
      </w:r>
      <w:r w:rsidRPr="00D57831">
        <w:rPr>
          <w:rFonts w:ascii="Arial" w:hAnsi="Arial" w:cs="Arial"/>
          <w:spacing w:val="-17"/>
          <w:sz w:val="24"/>
        </w:rPr>
        <w:t xml:space="preserve"> </w:t>
      </w:r>
      <w:r w:rsidR="00284D47" w:rsidRPr="00D57831">
        <w:rPr>
          <w:rFonts w:ascii="Arial" w:hAnsi="Arial" w:cs="Arial"/>
          <w:spacing w:val="-17"/>
          <w:sz w:val="24"/>
        </w:rPr>
        <w:br/>
      </w:r>
      <w:r w:rsidRPr="00D57831">
        <w:rPr>
          <w:rFonts w:ascii="Arial" w:hAnsi="Arial" w:cs="Arial"/>
          <w:sz w:val="24"/>
        </w:rPr>
        <w:t>Boruty</w:t>
      </w:r>
      <w:r w:rsidR="00B8172A" w:rsidRPr="00D57831">
        <w:rPr>
          <w:rFonts w:ascii="Arial" w:hAnsi="Arial" w:cs="Arial"/>
          <w:sz w:val="24"/>
        </w:rPr>
        <w:t xml:space="preserve"> </w:t>
      </w:r>
      <w:r w:rsidRPr="00D57831">
        <w:rPr>
          <w:sz w:val="24"/>
        </w:rPr>
        <w:t xml:space="preserve">- </w:t>
      </w:r>
      <w:r w:rsidRPr="00D57831">
        <w:rPr>
          <w:rFonts w:ascii="Arial" w:hAnsi="Arial" w:cs="Arial"/>
          <w:sz w:val="24"/>
          <w:szCs w:val="24"/>
        </w:rPr>
        <w:t>Spiechowicza ul. Krucza 17,  71-747</w:t>
      </w:r>
      <w:r w:rsidRPr="00D57831">
        <w:rPr>
          <w:rFonts w:ascii="Arial" w:hAnsi="Arial" w:cs="Arial"/>
          <w:spacing w:val="-7"/>
          <w:sz w:val="24"/>
          <w:szCs w:val="24"/>
        </w:rPr>
        <w:t xml:space="preserve"> </w:t>
      </w:r>
      <w:r w:rsidRPr="00D57831">
        <w:rPr>
          <w:rFonts w:ascii="Arial" w:hAnsi="Arial" w:cs="Arial"/>
          <w:sz w:val="24"/>
          <w:szCs w:val="24"/>
        </w:rPr>
        <w:t>Szczecin;</w:t>
      </w:r>
    </w:p>
    <w:p w14:paraId="177709B1" w14:textId="77777777" w:rsidR="0069415C" w:rsidRPr="00D57831" w:rsidRDefault="0069415C" w:rsidP="00A55A67">
      <w:pPr>
        <w:pStyle w:val="Tekstpodstawowy"/>
        <w:tabs>
          <w:tab w:val="left" w:pos="9214"/>
        </w:tabs>
        <w:ind w:left="567" w:right="142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D57831">
        <w:rPr>
          <w:rFonts w:ascii="Arial" w:hAnsi="Arial" w:cs="Arial"/>
          <w:b w:val="0"/>
          <w:bCs w:val="0"/>
          <w:i/>
          <w:iCs/>
          <w:sz w:val="24"/>
          <w:szCs w:val="24"/>
        </w:rPr>
        <w:t>Wielkość dostaw, czas dostawy, a także zakres rzeczowy dostaw określone są w załącznik</w:t>
      </w:r>
      <w:r w:rsidR="00DC59A2">
        <w:rPr>
          <w:rFonts w:ascii="Arial" w:hAnsi="Arial" w:cs="Arial"/>
          <w:b w:val="0"/>
          <w:bCs w:val="0"/>
          <w:i/>
          <w:iCs/>
          <w:sz w:val="24"/>
          <w:szCs w:val="24"/>
        </w:rPr>
        <w:t>u</w:t>
      </w:r>
      <w:r w:rsidRPr="00D57831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nr 3A </w:t>
      </w:r>
      <w:r w:rsidR="000373A9">
        <w:rPr>
          <w:rFonts w:ascii="Arial" w:hAnsi="Arial" w:cs="Arial"/>
          <w:b w:val="0"/>
          <w:bCs w:val="0"/>
          <w:i/>
          <w:iCs/>
          <w:sz w:val="24"/>
          <w:szCs w:val="24"/>
        </w:rPr>
        <w:t xml:space="preserve"> i 3 B </w:t>
      </w:r>
      <w:r w:rsidRPr="00D57831">
        <w:rPr>
          <w:rFonts w:ascii="Arial" w:hAnsi="Arial" w:cs="Arial"/>
          <w:b w:val="0"/>
          <w:bCs w:val="0"/>
          <w:i/>
          <w:iCs/>
          <w:sz w:val="24"/>
          <w:szCs w:val="24"/>
        </w:rPr>
        <w:t>do umowy.</w:t>
      </w:r>
    </w:p>
    <w:p w14:paraId="4CBB9900" w14:textId="77777777" w:rsidR="0069415C" w:rsidRPr="00D57831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" w:after="0" w:line="244" w:lineRule="auto"/>
        <w:ind w:left="499" w:right="2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D57831">
        <w:rPr>
          <w:rFonts w:ascii="Arial" w:hAnsi="Arial" w:cs="Arial"/>
          <w:sz w:val="24"/>
          <w:szCs w:val="24"/>
        </w:rPr>
        <w:t xml:space="preserve">Szczegółowy opis przedmiotu zamówienia zawarty jest w </w:t>
      </w:r>
      <w:r w:rsidRPr="00D57831">
        <w:rPr>
          <w:rFonts w:ascii="Arial" w:hAnsi="Arial" w:cs="Arial"/>
          <w:b/>
          <w:sz w:val="24"/>
          <w:szCs w:val="24"/>
        </w:rPr>
        <w:t>Formularzu zestawienia cenowego (załącznik nr 1A do</w:t>
      </w:r>
      <w:r w:rsidRPr="00D5783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57831">
        <w:rPr>
          <w:rFonts w:ascii="Arial" w:hAnsi="Arial" w:cs="Arial"/>
          <w:b/>
          <w:sz w:val="24"/>
          <w:szCs w:val="24"/>
        </w:rPr>
        <w:t>SWZ)</w:t>
      </w:r>
    </w:p>
    <w:p w14:paraId="53E97CB3" w14:textId="77777777" w:rsidR="0069415C" w:rsidRPr="00C26130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after="0" w:line="240" w:lineRule="auto"/>
        <w:ind w:left="499" w:right="215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26130">
        <w:rPr>
          <w:rFonts w:ascii="Arial" w:hAnsi="Arial" w:cs="Arial"/>
          <w:sz w:val="24"/>
          <w:szCs w:val="24"/>
        </w:rPr>
        <w:t>Ilości podane w Formularzu zestawienia cenowego (</w:t>
      </w:r>
      <w:r w:rsidRPr="00C26130">
        <w:rPr>
          <w:rFonts w:ascii="Arial" w:hAnsi="Arial" w:cs="Arial"/>
          <w:b/>
          <w:sz w:val="24"/>
          <w:szCs w:val="24"/>
        </w:rPr>
        <w:t>załącznik nr 1A do SWZ</w:t>
      </w:r>
      <w:r w:rsidRPr="00C26130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C26130">
        <w:rPr>
          <w:rFonts w:ascii="Arial" w:hAnsi="Arial" w:cs="Arial"/>
          <w:b/>
          <w:sz w:val="24"/>
          <w:szCs w:val="24"/>
        </w:rPr>
        <w:t xml:space="preserve">30%. </w:t>
      </w:r>
      <w:r w:rsidRPr="00C26130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3F61C7DA" w14:textId="77777777" w:rsidR="0069415C" w:rsidRPr="00C26130" w:rsidRDefault="0069415C" w:rsidP="00A55A67">
      <w:pPr>
        <w:pStyle w:val="Akapitzlist"/>
        <w:widowControl w:val="0"/>
        <w:numPr>
          <w:ilvl w:val="0"/>
          <w:numId w:val="28"/>
        </w:numPr>
        <w:tabs>
          <w:tab w:val="left" w:pos="500"/>
          <w:tab w:val="left" w:pos="9498"/>
        </w:tabs>
        <w:autoSpaceDE w:val="0"/>
        <w:autoSpaceDN w:val="0"/>
        <w:spacing w:before="10" w:after="0" w:line="240" w:lineRule="auto"/>
        <w:ind w:left="499" w:right="220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C26130">
        <w:rPr>
          <w:rFonts w:ascii="Arial" w:hAnsi="Arial" w:cs="Arial"/>
          <w:sz w:val="24"/>
          <w:szCs w:val="24"/>
        </w:rPr>
        <w:t xml:space="preserve">Towar wymieniony w </w:t>
      </w:r>
      <w:r w:rsidRPr="00C26130">
        <w:rPr>
          <w:rFonts w:ascii="Arial" w:hAnsi="Arial" w:cs="Arial"/>
          <w:b/>
          <w:sz w:val="24"/>
          <w:szCs w:val="24"/>
        </w:rPr>
        <w:t xml:space="preserve">Formularzu zestawienia cenowego - załącznik nr 1A, do </w:t>
      </w:r>
      <w:r w:rsidRPr="00C26130">
        <w:rPr>
          <w:rFonts w:ascii="Arial" w:hAnsi="Arial" w:cs="Arial"/>
          <w:b/>
          <w:bCs/>
          <w:sz w:val="24"/>
          <w:szCs w:val="24"/>
        </w:rPr>
        <w:t>SWZ</w:t>
      </w:r>
      <w:r w:rsidRPr="00C26130">
        <w:rPr>
          <w:rFonts w:ascii="Arial" w:hAnsi="Arial" w:cs="Arial"/>
          <w:sz w:val="24"/>
          <w:szCs w:val="24"/>
        </w:rPr>
        <w:t xml:space="preserve"> będzie dostarczany przez wykonawcę na koszt własny</w:t>
      </w:r>
      <w:r w:rsidR="00604758">
        <w:rPr>
          <w:rFonts w:ascii="Arial" w:hAnsi="Arial" w:cs="Arial"/>
          <w:sz w:val="24"/>
          <w:szCs w:val="24"/>
        </w:rPr>
        <w:t xml:space="preserve"> </w:t>
      </w:r>
      <w:r w:rsidRPr="00C26130">
        <w:rPr>
          <w:rFonts w:ascii="Arial" w:hAnsi="Arial" w:cs="Arial"/>
          <w:sz w:val="24"/>
          <w:szCs w:val="24"/>
        </w:rPr>
        <w:t>i ryzyko wykonawcy</w:t>
      </w:r>
      <w:r w:rsidR="00DB548B" w:rsidRPr="00C26130">
        <w:rPr>
          <w:rFonts w:ascii="Arial" w:hAnsi="Arial" w:cs="Arial"/>
          <w:sz w:val="24"/>
          <w:szCs w:val="24"/>
        </w:rPr>
        <w:t xml:space="preserve"> </w:t>
      </w:r>
      <w:r w:rsidRPr="00C26130">
        <w:rPr>
          <w:rFonts w:ascii="Arial" w:hAnsi="Arial" w:cs="Arial"/>
          <w:sz w:val="24"/>
          <w:szCs w:val="24"/>
        </w:rPr>
        <w:t>w oryginalnych opakowaniach zgodnie z przepisami</w:t>
      </w:r>
      <w:r w:rsidRPr="005749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26130">
        <w:rPr>
          <w:rFonts w:ascii="Arial" w:hAnsi="Arial" w:cs="Arial"/>
          <w:sz w:val="24"/>
          <w:szCs w:val="24"/>
        </w:rPr>
        <w:t>sanitarno-epidemiologicznymi</w:t>
      </w:r>
      <w:r w:rsidR="009E2605" w:rsidRPr="00C26130">
        <w:rPr>
          <w:rFonts w:ascii="Arial" w:hAnsi="Arial" w:cs="Arial"/>
          <w:sz w:val="24"/>
          <w:szCs w:val="24"/>
        </w:rPr>
        <w:t xml:space="preserve"> </w:t>
      </w:r>
      <w:r w:rsidRPr="00C26130">
        <w:rPr>
          <w:rFonts w:ascii="Arial" w:hAnsi="Arial" w:cs="Arial"/>
          <w:sz w:val="24"/>
          <w:szCs w:val="24"/>
        </w:rPr>
        <w:t>i</w:t>
      </w:r>
      <w:r w:rsidRPr="00C26130">
        <w:rPr>
          <w:rFonts w:ascii="Arial" w:hAnsi="Arial" w:cs="Arial"/>
          <w:spacing w:val="-11"/>
          <w:sz w:val="24"/>
          <w:szCs w:val="24"/>
        </w:rPr>
        <w:t xml:space="preserve"> </w:t>
      </w:r>
      <w:r w:rsidRPr="00C26130">
        <w:rPr>
          <w:rFonts w:ascii="Arial" w:hAnsi="Arial" w:cs="Arial"/>
          <w:sz w:val="24"/>
          <w:szCs w:val="24"/>
        </w:rPr>
        <w:t>ustaleniami osób zamawiających.</w:t>
      </w:r>
    </w:p>
    <w:p w14:paraId="253CD475" w14:textId="77777777" w:rsidR="00C934DF" w:rsidRPr="00C934DF" w:rsidRDefault="00C934DF" w:rsidP="00C934DF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34DF">
        <w:rPr>
          <w:rFonts w:ascii="Arial" w:eastAsia="Times New Roman" w:hAnsi="Arial" w:cs="Arial"/>
          <w:sz w:val="24"/>
          <w:szCs w:val="24"/>
        </w:rPr>
        <w:t xml:space="preserve">Ilekroć w dokumentach zamówienia znajduje się wskazanie </w:t>
      </w:r>
      <w:r w:rsidRPr="00C934DF">
        <w:rPr>
          <w:rFonts w:ascii="Arial" w:hAnsi="Arial" w:cs="Arial"/>
          <w:bCs/>
          <w:sz w:val="24"/>
          <w:szCs w:val="24"/>
        </w:rPr>
        <w:t xml:space="preserve">znaków towarowych, patentów lub pochodzenia, źródła lub szczególnego procesu, który charakteryzuje produkty lub usługi dostarczane przez konkretnego wykonawcę </w:t>
      </w:r>
      <w:r w:rsidRPr="00C934DF">
        <w:rPr>
          <w:rFonts w:ascii="Arial" w:eastAsia="Times New Roman" w:hAnsi="Arial" w:cs="Arial"/>
          <w:sz w:val="24"/>
          <w:szCs w:val="24"/>
        </w:rPr>
        <w:t>dodaje się po ich brzmieniu zwrot „lub równoważne”</w:t>
      </w:r>
      <w:r w:rsidRPr="00C934DF">
        <w:rPr>
          <w:rFonts w:ascii="Arial" w:hAnsi="Arial" w:cs="Arial"/>
          <w:sz w:val="24"/>
          <w:szCs w:val="24"/>
        </w:rPr>
        <w:t xml:space="preserve">. Zamawiający dopuszcza zastosowanie materiałów i produktów równoważnych pod warunkiem, że zaproponowane materiały i produkty będą spełniały kryteria zastosowane przez zamawiającego w celu oceny równoważności. W przypadku zaoferowania </w:t>
      </w:r>
      <w:r w:rsidRPr="00C934DF">
        <w:rPr>
          <w:rFonts w:ascii="Arial" w:hAnsi="Arial" w:cs="Arial"/>
          <w:sz w:val="24"/>
          <w:szCs w:val="24"/>
        </w:rPr>
        <w:lastRenderedPageBreak/>
        <w:t xml:space="preserve">materiałów lub produktów równoważnych wykonawca, zobowiązany jest złożyć </w:t>
      </w:r>
      <w:r w:rsidRPr="00C934DF">
        <w:rPr>
          <w:rFonts w:ascii="Arial" w:hAnsi="Arial" w:cs="Arial"/>
          <w:b/>
          <w:bCs/>
          <w:sz w:val="24"/>
          <w:szCs w:val="24"/>
        </w:rPr>
        <w:t>wraz z ofertą</w:t>
      </w:r>
      <w:r w:rsidRPr="00C934DF">
        <w:rPr>
          <w:rFonts w:ascii="Arial" w:hAnsi="Arial" w:cs="Arial"/>
          <w:sz w:val="24"/>
          <w:szCs w:val="24"/>
        </w:rPr>
        <w:t xml:space="preserve"> opis materiałów i produktów równoważnych oraz wykazać, że spełniają one kryteria zastosowane przez zamawiającego w celu oceny równoważności.</w:t>
      </w:r>
    </w:p>
    <w:p w14:paraId="29AF5350" w14:textId="77777777" w:rsidR="0069415C" w:rsidRPr="00574697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Wykonawca zobowiązuje się do dostarczania produktów zgodnych</w:t>
      </w:r>
      <w:r w:rsidR="0083507E">
        <w:rPr>
          <w:rFonts w:ascii="Arial" w:hAnsi="Arial" w:cs="Arial"/>
          <w:sz w:val="24"/>
          <w:szCs w:val="24"/>
        </w:rPr>
        <w:br/>
      </w:r>
      <w:r w:rsidRPr="00574697">
        <w:rPr>
          <w:rFonts w:ascii="Arial" w:hAnsi="Arial" w:cs="Arial"/>
          <w:sz w:val="24"/>
          <w:szCs w:val="24"/>
        </w:rPr>
        <w:t>z wymogami sanitarno- higienicznymi właściwymi dla danej kategorii produktu przy produkcji, dla których stosowano system HACCP w zakresie przewidzianym przez ustawę z dnia 25 sierpnia 2006r.</w:t>
      </w:r>
      <w:r w:rsidR="003A6775" w:rsidRPr="00574697">
        <w:rPr>
          <w:rFonts w:ascii="Arial" w:hAnsi="Arial" w:cs="Arial"/>
          <w:sz w:val="24"/>
          <w:szCs w:val="24"/>
        </w:rPr>
        <w:t xml:space="preserve"> </w:t>
      </w:r>
      <w:r w:rsidRPr="00574697">
        <w:rPr>
          <w:rFonts w:ascii="Arial" w:hAnsi="Arial" w:cs="Arial"/>
          <w:sz w:val="24"/>
          <w:szCs w:val="24"/>
        </w:rPr>
        <w:t xml:space="preserve">o bezpieczeństwie żywności i żywienia. </w:t>
      </w:r>
    </w:p>
    <w:p w14:paraId="461BF07D" w14:textId="77777777" w:rsidR="0069415C" w:rsidRPr="00574697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00"/>
          <w:tab w:val="left" w:pos="9498"/>
        </w:tabs>
        <w:autoSpaceDE w:val="0"/>
        <w:autoSpaceDN w:val="0"/>
        <w:spacing w:after="0" w:line="240" w:lineRule="auto"/>
        <w:ind w:left="567" w:right="11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Dostawy towaru przez wykonawcę odbywać się będą sukcesywnie po zgłoszeniu przez zamawiającego telefonicznie lub faksem zapotrzebowania według ilości, rodzaju towaru jakości z zachowanym terminem przydatności do</w:t>
      </w:r>
      <w:r w:rsidRPr="00574697">
        <w:rPr>
          <w:rFonts w:ascii="Arial" w:hAnsi="Arial" w:cs="Arial"/>
          <w:spacing w:val="-15"/>
          <w:sz w:val="24"/>
          <w:szCs w:val="24"/>
        </w:rPr>
        <w:t xml:space="preserve"> </w:t>
      </w:r>
      <w:r w:rsidRPr="00574697">
        <w:rPr>
          <w:rFonts w:ascii="Arial" w:hAnsi="Arial" w:cs="Arial"/>
          <w:sz w:val="24"/>
          <w:szCs w:val="24"/>
        </w:rPr>
        <w:t>spożycia.</w:t>
      </w:r>
    </w:p>
    <w:p w14:paraId="38E5CFBD" w14:textId="77777777" w:rsidR="0069415C" w:rsidRPr="00574697" w:rsidRDefault="0069415C" w:rsidP="002873EC">
      <w:pPr>
        <w:pStyle w:val="Nagwek1"/>
        <w:keepNext w:val="0"/>
        <w:keepLines w:val="0"/>
        <w:widowControl w:val="0"/>
        <w:numPr>
          <w:ilvl w:val="0"/>
          <w:numId w:val="28"/>
        </w:numPr>
        <w:autoSpaceDE w:val="0"/>
        <w:autoSpaceDN w:val="0"/>
        <w:spacing w:before="0" w:line="274" w:lineRule="exact"/>
        <w:ind w:left="567" w:hanging="283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574697">
        <w:rPr>
          <w:rFonts w:ascii="Arial" w:hAnsi="Arial" w:cs="Arial"/>
          <w:b/>
          <w:color w:val="auto"/>
          <w:sz w:val="24"/>
          <w:szCs w:val="24"/>
        </w:rPr>
        <w:t>Zamawiający może zmienić lub wycofać zamówienie nie później niż w dniu poprzedzającym termin dostawy do godz.</w:t>
      </w:r>
      <w:r w:rsidRPr="00574697">
        <w:rPr>
          <w:rFonts w:ascii="Arial" w:hAnsi="Arial" w:cs="Arial"/>
          <w:b/>
          <w:color w:val="auto"/>
          <w:spacing w:val="-8"/>
          <w:sz w:val="24"/>
          <w:szCs w:val="24"/>
        </w:rPr>
        <w:t xml:space="preserve"> </w:t>
      </w:r>
      <w:r w:rsidRPr="00574697">
        <w:rPr>
          <w:rFonts w:ascii="Arial" w:hAnsi="Arial" w:cs="Arial"/>
          <w:b/>
          <w:color w:val="auto"/>
          <w:sz w:val="24"/>
          <w:szCs w:val="24"/>
        </w:rPr>
        <w:t>14:00.</w:t>
      </w:r>
    </w:p>
    <w:p w14:paraId="635F67D0" w14:textId="77777777" w:rsidR="0069415C" w:rsidRPr="00574697" w:rsidRDefault="0069415C" w:rsidP="002873EC">
      <w:pPr>
        <w:pStyle w:val="Akapitzlist"/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567" w:right="12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Zapłata za dostarczone partie towaru nastąpi na podstawie faktury przelewem na konto wykonawcy w terminie 21 dni od daty otrzymania faktury przez</w:t>
      </w:r>
      <w:r w:rsidRPr="00574697">
        <w:rPr>
          <w:rFonts w:ascii="Arial" w:hAnsi="Arial" w:cs="Arial"/>
          <w:spacing w:val="-11"/>
          <w:sz w:val="24"/>
          <w:szCs w:val="24"/>
        </w:rPr>
        <w:t xml:space="preserve"> </w:t>
      </w:r>
      <w:r w:rsidRPr="00574697">
        <w:rPr>
          <w:rFonts w:ascii="Arial" w:hAnsi="Arial" w:cs="Arial"/>
          <w:sz w:val="24"/>
          <w:szCs w:val="24"/>
        </w:rPr>
        <w:t>zamawiającego.</w:t>
      </w:r>
    </w:p>
    <w:p w14:paraId="5E1E94D1" w14:textId="77777777" w:rsidR="0069415C" w:rsidRPr="00574697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1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 xml:space="preserve"> </w:t>
      </w:r>
      <w:r w:rsidR="0069415C" w:rsidRPr="00574697">
        <w:rPr>
          <w:rFonts w:ascii="Arial" w:hAnsi="Arial" w:cs="Arial"/>
          <w:sz w:val="24"/>
          <w:szCs w:val="24"/>
        </w:rPr>
        <w:t>Wymagany przez zamawiającego okres ważności zgodny z datą ważności produktu określoną przez</w:t>
      </w:r>
      <w:r w:rsidR="0069415C" w:rsidRPr="00574697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574697">
        <w:rPr>
          <w:rFonts w:ascii="Arial" w:hAnsi="Arial" w:cs="Arial"/>
          <w:sz w:val="24"/>
          <w:szCs w:val="24"/>
        </w:rPr>
        <w:t>producenta.</w:t>
      </w:r>
    </w:p>
    <w:p w14:paraId="563FF23D" w14:textId="77777777" w:rsidR="0069415C" w:rsidRPr="00574697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21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 xml:space="preserve"> </w:t>
      </w:r>
      <w:r w:rsidR="0069415C" w:rsidRPr="00574697">
        <w:rPr>
          <w:rFonts w:ascii="Arial" w:hAnsi="Arial" w:cs="Arial"/>
          <w:sz w:val="24"/>
          <w:szCs w:val="24"/>
        </w:rPr>
        <w:t>Zamawiający zastrzega sobie zwrot lub wymianę towaru w przypadku stwierdzonej złej jakości na koszt</w:t>
      </w:r>
      <w:r w:rsidR="0069415C" w:rsidRPr="00574697">
        <w:rPr>
          <w:rFonts w:ascii="Arial" w:hAnsi="Arial" w:cs="Arial"/>
          <w:spacing w:val="-8"/>
          <w:sz w:val="24"/>
          <w:szCs w:val="24"/>
        </w:rPr>
        <w:t xml:space="preserve"> </w:t>
      </w:r>
      <w:r w:rsidR="0069415C" w:rsidRPr="00574697">
        <w:rPr>
          <w:rFonts w:ascii="Arial" w:hAnsi="Arial" w:cs="Arial"/>
          <w:sz w:val="24"/>
          <w:szCs w:val="24"/>
        </w:rPr>
        <w:t>wykonawcy.</w:t>
      </w:r>
    </w:p>
    <w:p w14:paraId="6E3CDF9B" w14:textId="77777777" w:rsidR="0069415C" w:rsidRPr="00574697" w:rsidRDefault="00361185" w:rsidP="002873EC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96A">
        <w:rPr>
          <w:rFonts w:ascii="Arial" w:hAnsi="Arial" w:cs="Arial"/>
          <w:color w:val="FF0000"/>
          <w:sz w:val="24"/>
          <w:szCs w:val="24"/>
        </w:rPr>
        <w:t xml:space="preserve"> </w:t>
      </w:r>
      <w:r w:rsidR="0069415C" w:rsidRPr="00574697">
        <w:rPr>
          <w:rFonts w:ascii="Arial" w:hAnsi="Arial" w:cs="Arial"/>
          <w:sz w:val="24"/>
          <w:szCs w:val="24"/>
        </w:rPr>
        <w:t>Godziny dostaw określone są w załącznikach do umowy 3A</w:t>
      </w:r>
      <w:r w:rsidR="004670B1">
        <w:rPr>
          <w:rFonts w:ascii="Arial" w:hAnsi="Arial" w:cs="Arial"/>
          <w:sz w:val="24"/>
          <w:szCs w:val="24"/>
        </w:rPr>
        <w:t xml:space="preserve"> i 3B.</w:t>
      </w:r>
    </w:p>
    <w:p w14:paraId="305B2828" w14:textId="77777777" w:rsidR="0069415C" w:rsidRPr="00574697" w:rsidRDefault="0069415C" w:rsidP="00DA1AF7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Zgodnie z ustawodawstwem Unii Europejskiej wszyscy producenci żywności mają obowiązek zastosowania w swoich zakładach produkcyjnych następujące systemy zapewnienia bezpieczeństwa zdrowotnego żywności:</w:t>
      </w:r>
    </w:p>
    <w:p w14:paraId="34206145" w14:textId="77777777" w:rsidR="0069415C" w:rsidRPr="00574697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Dobra Praktyka Higieniczna (GHP)</w:t>
      </w:r>
    </w:p>
    <w:p w14:paraId="59406CA1" w14:textId="77777777" w:rsidR="0069415C" w:rsidRPr="00574697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Dobra Praktyka Produkcyjna (GMP)</w:t>
      </w:r>
    </w:p>
    <w:p w14:paraId="17945128" w14:textId="77777777" w:rsidR="0069415C" w:rsidRPr="00574697" w:rsidRDefault="0069415C" w:rsidP="002873EC">
      <w:pPr>
        <w:numPr>
          <w:ilvl w:val="0"/>
          <w:numId w:val="30"/>
        </w:numPr>
        <w:tabs>
          <w:tab w:val="clear" w:pos="720"/>
          <w:tab w:val="left" w:pos="709"/>
          <w:tab w:val="left" w:pos="993"/>
        </w:tabs>
        <w:spacing w:line="279" w:lineRule="atLeast"/>
        <w:ind w:left="567" w:firstLine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>Analiza Zagrożeń i Krytycznych Punktów Kontroli (HACCP)</w:t>
      </w:r>
    </w:p>
    <w:p w14:paraId="2FFA17E4" w14:textId="77777777" w:rsidR="0069415C" w:rsidRDefault="0069415C" w:rsidP="002873EC">
      <w:pPr>
        <w:shd w:val="clear" w:color="auto" w:fill="FFFFFF"/>
        <w:tabs>
          <w:tab w:val="left" w:pos="709"/>
        </w:tabs>
        <w:spacing w:line="258" w:lineRule="atLeast"/>
        <w:ind w:left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574697">
        <w:rPr>
          <w:rFonts w:ascii="Arial" w:hAnsi="Arial" w:cs="Arial"/>
          <w:sz w:val="24"/>
          <w:szCs w:val="24"/>
        </w:rPr>
        <w:t xml:space="preserve">Wdrażanie wymienionych systemów jest obowiązkiem każdego producenta żywności w Unii Europejskiej, wynika to z rozporządzenia (WE) nr 852/2004 Parlamentu Europejskiego i Rady z dnia 29 kwietnia 2004 r. w sprawie higieny środków spożywczych. Na poziomie krajowym obowiązek ten wynika z ustawy </w:t>
      </w:r>
      <w:r w:rsidR="00FC11C4" w:rsidRPr="00574697">
        <w:rPr>
          <w:rFonts w:ascii="Arial" w:hAnsi="Arial" w:cs="Arial"/>
          <w:sz w:val="24"/>
          <w:szCs w:val="24"/>
        </w:rPr>
        <w:br/>
      </w:r>
      <w:r w:rsidRPr="00574697">
        <w:rPr>
          <w:rFonts w:ascii="Arial" w:hAnsi="Arial" w:cs="Arial"/>
          <w:sz w:val="24"/>
          <w:szCs w:val="24"/>
        </w:rPr>
        <w:t xml:space="preserve">o bezpieczeństwie żywności i żywienia z dnia 25 sierpnia 2006r. </w:t>
      </w:r>
      <w:r w:rsidR="00FC11C4" w:rsidRPr="00574697">
        <w:rPr>
          <w:rFonts w:ascii="Arial" w:hAnsi="Arial" w:cs="Arial"/>
          <w:sz w:val="24"/>
          <w:szCs w:val="24"/>
        </w:rPr>
        <w:br/>
      </w:r>
      <w:r w:rsidRPr="00574697">
        <w:rPr>
          <w:rFonts w:ascii="Arial" w:hAnsi="Arial" w:cs="Arial"/>
          <w:sz w:val="24"/>
          <w:szCs w:val="24"/>
        </w:rPr>
        <w:t>(tj. Dz. U. 2018 r. poz. 1541, 1669, 2136). </w:t>
      </w:r>
    </w:p>
    <w:p w14:paraId="28734DB0" w14:textId="77777777" w:rsidR="00C934DF" w:rsidRPr="00574697" w:rsidRDefault="00C934DF" w:rsidP="00C934DF">
      <w:pPr>
        <w:pStyle w:val="Akapitzlist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567" w:right="142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Uzasadnienie braku podziału zamówienia na części – przedmiotem zamówienia jest </w:t>
      </w:r>
      <w:r w:rsidRPr="00C934DF">
        <w:rPr>
          <w:rFonts w:ascii="Arial" w:hAnsi="Arial" w:cs="Arial"/>
          <w:sz w:val="24"/>
          <w:szCs w:val="24"/>
        </w:rPr>
        <w:t xml:space="preserve">dostawa </w:t>
      </w:r>
      <w:r w:rsidRPr="00C934DF">
        <w:rPr>
          <w:rFonts w:ascii="Arial" w:hAnsi="Arial" w:cs="Arial"/>
          <w:color w:val="000000"/>
          <w:sz w:val="24"/>
          <w:szCs w:val="24"/>
        </w:rPr>
        <w:t xml:space="preserve">mleka i nabiału do Domów Pomocy Społecznej w Szczecinie. Podział zamówienia byłby nieuzasadniony ze względów organizacyjnych i ekonomicznych. Realizacja zamówienia przez kilku wykonawców spowodowałaby </w:t>
      </w:r>
      <w:r>
        <w:rPr>
          <w:rFonts w:ascii="Arial" w:hAnsi="Arial" w:cs="Arial"/>
          <w:color w:val="000000"/>
          <w:sz w:val="24"/>
          <w:szCs w:val="24"/>
        </w:rPr>
        <w:t xml:space="preserve">brak jednorodności produktów, </w:t>
      </w:r>
      <w:r w:rsidRPr="00C934DF">
        <w:rPr>
          <w:rFonts w:ascii="Arial" w:hAnsi="Arial" w:cs="Arial"/>
          <w:color w:val="000000"/>
          <w:sz w:val="24"/>
          <w:szCs w:val="24"/>
        </w:rPr>
        <w:t>wzrost kosztów dostawy</w:t>
      </w:r>
      <w:r>
        <w:rPr>
          <w:rFonts w:ascii="Arial" w:hAnsi="Arial" w:cs="Arial"/>
          <w:sz w:val="24"/>
          <w:szCs w:val="24"/>
        </w:rPr>
        <w:t xml:space="preserve"> i nadmierne trudności organizacyjne.</w:t>
      </w:r>
      <w:r w:rsidR="00635CF6" w:rsidRPr="00635CF6">
        <w:rPr>
          <w:rFonts w:ascii="Arial" w:hAnsi="Arial" w:cs="Arial"/>
          <w:sz w:val="24"/>
          <w:szCs w:val="24"/>
        </w:rPr>
        <w:t xml:space="preserve"> </w:t>
      </w:r>
      <w:r w:rsidR="00635CF6" w:rsidRPr="001469A9">
        <w:rPr>
          <w:rFonts w:ascii="Arial" w:hAnsi="Arial" w:cs="Arial"/>
          <w:sz w:val="24"/>
          <w:szCs w:val="24"/>
        </w:rPr>
        <w:t>Jeśli zamówienie zostałoby podzielone na części, istniałaby potrzeba skoordynowania działań różnych wykonawców</w:t>
      </w:r>
      <w:r w:rsidR="00635CF6">
        <w:rPr>
          <w:rFonts w:ascii="Arial" w:hAnsi="Arial" w:cs="Arial"/>
          <w:sz w:val="24"/>
          <w:szCs w:val="24"/>
        </w:rPr>
        <w:t>.</w:t>
      </w:r>
    </w:p>
    <w:p w14:paraId="6A7813D4" w14:textId="77777777" w:rsidR="005E23B8" w:rsidRPr="00A257E5" w:rsidRDefault="005E23B8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B9DA361" w14:textId="77777777" w:rsidR="00D64EA9" w:rsidRPr="00A257E5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57E5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09918148" w14:textId="77777777" w:rsidR="00D64EA9" w:rsidRPr="00A257E5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257E5">
        <w:rPr>
          <w:rFonts w:ascii="Arial" w:hAnsi="Arial" w:cs="Arial"/>
          <w:b/>
          <w:sz w:val="24"/>
          <w:szCs w:val="24"/>
        </w:rPr>
        <w:t>Załącznik nr  1</w:t>
      </w:r>
      <w:r w:rsidRPr="00A257E5">
        <w:rPr>
          <w:rFonts w:ascii="Arial" w:hAnsi="Arial" w:cs="Arial"/>
          <w:b/>
          <w:sz w:val="24"/>
          <w:szCs w:val="24"/>
        </w:rPr>
        <w:tab/>
      </w:r>
      <w:r w:rsidR="008B0436" w:rsidRPr="00A257E5">
        <w:rPr>
          <w:rFonts w:ascii="Arial" w:hAnsi="Arial" w:cs="Arial"/>
          <w:b/>
          <w:sz w:val="24"/>
          <w:szCs w:val="24"/>
        </w:rPr>
        <w:tab/>
      </w:r>
      <w:r w:rsidRPr="00A257E5">
        <w:rPr>
          <w:rFonts w:ascii="Arial" w:hAnsi="Arial" w:cs="Arial"/>
          <w:sz w:val="24"/>
          <w:szCs w:val="24"/>
        </w:rPr>
        <w:t>formularz oferty</w:t>
      </w:r>
      <w:r w:rsidR="004A71BA" w:rsidRPr="00A257E5">
        <w:rPr>
          <w:rFonts w:ascii="Arial" w:hAnsi="Arial" w:cs="Arial"/>
          <w:sz w:val="24"/>
          <w:szCs w:val="24"/>
        </w:rPr>
        <w:t>,</w:t>
      </w:r>
    </w:p>
    <w:p w14:paraId="2E194DBF" w14:textId="77777777" w:rsidR="008B0436" w:rsidRPr="00A257E5" w:rsidRDefault="008B0436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257E5">
        <w:rPr>
          <w:rFonts w:ascii="Arial" w:hAnsi="Arial" w:cs="Arial"/>
          <w:b/>
          <w:sz w:val="24"/>
          <w:szCs w:val="24"/>
        </w:rPr>
        <w:t>Załącznik nr  1A</w:t>
      </w:r>
      <w:r w:rsidRPr="00A257E5">
        <w:rPr>
          <w:rFonts w:ascii="Arial" w:hAnsi="Arial" w:cs="Arial"/>
          <w:b/>
          <w:sz w:val="24"/>
          <w:szCs w:val="24"/>
        </w:rPr>
        <w:tab/>
      </w:r>
      <w:r w:rsidRPr="00A257E5">
        <w:rPr>
          <w:rFonts w:ascii="Arial" w:hAnsi="Arial" w:cs="Arial"/>
          <w:b/>
          <w:sz w:val="24"/>
          <w:szCs w:val="24"/>
        </w:rPr>
        <w:tab/>
      </w:r>
      <w:r w:rsidRPr="00A257E5">
        <w:rPr>
          <w:rFonts w:ascii="Arial" w:hAnsi="Arial" w:cs="Arial"/>
          <w:sz w:val="24"/>
          <w:szCs w:val="24"/>
        </w:rPr>
        <w:t xml:space="preserve">formularz zestawienia cenowego </w:t>
      </w:r>
      <w:r w:rsidR="00733829" w:rsidRPr="00A257E5">
        <w:rPr>
          <w:rFonts w:ascii="Arial" w:hAnsi="Arial" w:cs="Arial"/>
          <w:sz w:val="24"/>
          <w:szCs w:val="24"/>
        </w:rPr>
        <w:t>–</w:t>
      </w:r>
      <w:r w:rsidRPr="00A257E5">
        <w:rPr>
          <w:rFonts w:ascii="Arial" w:hAnsi="Arial" w:cs="Arial"/>
          <w:sz w:val="24"/>
          <w:szCs w:val="24"/>
        </w:rPr>
        <w:t xml:space="preserve"> </w:t>
      </w:r>
      <w:r w:rsidR="00401A2F" w:rsidRPr="00A257E5">
        <w:rPr>
          <w:rFonts w:ascii="Arial" w:hAnsi="Arial" w:cs="Arial"/>
          <w:sz w:val="24"/>
          <w:szCs w:val="24"/>
        </w:rPr>
        <w:t>mleko i nabiał</w:t>
      </w:r>
      <w:r w:rsidRPr="00A257E5">
        <w:rPr>
          <w:rFonts w:ascii="Arial" w:hAnsi="Arial" w:cs="Arial"/>
          <w:sz w:val="24"/>
          <w:szCs w:val="24"/>
        </w:rPr>
        <w:t>,</w:t>
      </w:r>
    </w:p>
    <w:p w14:paraId="1BC860C5" w14:textId="77777777" w:rsidR="00D64EA9" w:rsidRPr="00A257E5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A257E5">
        <w:rPr>
          <w:rFonts w:ascii="Arial" w:hAnsi="Arial" w:cs="Arial"/>
          <w:b/>
          <w:sz w:val="24"/>
          <w:szCs w:val="24"/>
        </w:rPr>
        <w:t xml:space="preserve">Załącznik nr  </w:t>
      </w:r>
      <w:r w:rsidR="002C5001" w:rsidRPr="00A257E5">
        <w:rPr>
          <w:rFonts w:ascii="Arial" w:hAnsi="Arial" w:cs="Arial"/>
          <w:b/>
          <w:sz w:val="24"/>
          <w:szCs w:val="24"/>
        </w:rPr>
        <w:t>2</w:t>
      </w:r>
      <w:r w:rsidRPr="00A257E5">
        <w:rPr>
          <w:rFonts w:ascii="Arial" w:hAnsi="Arial" w:cs="Arial"/>
          <w:sz w:val="24"/>
          <w:szCs w:val="24"/>
        </w:rPr>
        <w:tab/>
      </w:r>
      <w:r w:rsidR="008B0436" w:rsidRPr="00A257E5">
        <w:rPr>
          <w:rFonts w:ascii="Arial" w:hAnsi="Arial" w:cs="Arial"/>
          <w:sz w:val="24"/>
          <w:szCs w:val="24"/>
        </w:rPr>
        <w:tab/>
      </w:r>
      <w:r w:rsidRPr="00A257E5">
        <w:rPr>
          <w:rFonts w:ascii="Arial" w:hAnsi="Arial" w:cs="Arial"/>
          <w:sz w:val="24"/>
          <w:szCs w:val="24"/>
        </w:rPr>
        <w:t xml:space="preserve">oświadczenie o </w:t>
      </w:r>
      <w:r w:rsidR="005E23B8" w:rsidRPr="00A257E5">
        <w:rPr>
          <w:rFonts w:ascii="Arial" w:hAnsi="Arial" w:cs="Arial"/>
          <w:sz w:val="24"/>
          <w:szCs w:val="24"/>
        </w:rPr>
        <w:t>niepodleganiu wykluczeniu</w:t>
      </w:r>
      <w:r w:rsidR="004A71BA" w:rsidRPr="00A257E5">
        <w:rPr>
          <w:rFonts w:ascii="Arial" w:hAnsi="Arial" w:cs="Arial"/>
          <w:sz w:val="24"/>
          <w:szCs w:val="24"/>
        </w:rPr>
        <w:t>,</w:t>
      </w:r>
    </w:p>
    <w:p w14:paraId="71352ADF" w14:textId="77777777" w:rsidR="0060016F" w:rsidRPr="00A257E5" w:rsidRDefault="003F2788" w:rsidP="003F2788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257E5">
        <w:rPr>
          <w:rFonts w:ascii="Arial" w:hAnsi="Arial" w:cs="Arial"/>
          <w:b/>
          <w:sz w:val="24"/>
          <w:szCs w:val="24"/>
        </w:rPr>
        <w:t>Załącznik nr  3</w:t>
      </w:r>
      <w:r w:rsidR="009C3D0E" w:rsidRPr="00A257E5">
        <w:rPr>
          <w:rFonts w:ascii="Arial" w:hAnsi="Arial" w:cs="Arial"/>
          <w:b/>
          <w:sz w:val="24"/>
          <w:szCs w:val="24"/>
        </w:rPr>
        <w:tab/>
      </w:r>
      <w:r w:rsidR="008B0436" w:rsidRPr="00A257E5">
        <w:rPr>
          <w:rFonts w:ascii="Arial" w:hAnsi="Arial" w:cs="Arial"/>
          <w:b/>
          <w:sz w:val="24"/>
          <w:szCs w:val="24"/>
        </w:rPr>
        <w:tab/>
      </w:r>
      <w:r w:rsidRPr="00A257E5">
        <w:rPr>
          <w:rFonts w:ascii="Arial" w:hAnsi="Arial" w:cs="Arial"/>
          <w:sz w:val="24"/>
          <w:szCs w:val="24"/>
        </w:rPr>
        <w:t>projektowane postanowienia umowy</w:t>
      </w:r>
      <w:r w:rsidR="004A71BA" w:rsidRPr="00A257E5">
        <w:rPr>
          <w:rFonts w:ascii="Arial" w:hAnsi="Arial" w:cs="Arial"/>
          <w:sz w:val="24"/>
          <w:szCs w:val="24"/>
        </w:rPr>
        <w:t>,</w:t>
      </w:r>
    </w:p>
    <w:p w14:paraId="1FBAADE4" w14:textId="77777777" w:rsidR="00914658" w:rsidRPr="00A257E5" w:rsidRDefault="003F2788" w:rsidP="004A71BA">
      <w:pPr>
        <w:tabs>
          <w:tab w:val="left" w:pos="1843"/>
        </w:tabs>
        <w:ind w:left="1843" w:hanging="1843"/>
        <w:rPr>
          <w:rFonts w:ascii="Arial" w:hAnsi="Arial" w:cs="Arial"/>
          <w:b/>
          <w:sz w:val="24"/>
          <w:szCs w:val="24"/>
        </w:rPr>
      </w:pPr>
      <w:r w:rsidRPr="00A257E5">
        <w:rPr>
          <w:rFonts w:ascii="Arial" w:hAnsi="Arial" w:cs="Arial"/>
          <w:b/>
          <w:sz w:val="24"/>
          <w:szCs w:val="24"/>
        </w:rPr>
        <w:t>Załącznik nr  4</w:t>
      </w:r>
      <w:r w:rsidRPr="00A257E5">
        <w:rPr>
          <w:rFonts w:ascii="Arial" w:hAnsi="Arial" w:cs="Arial"/>
          <w:b/>
          <w:sz w:val="24"/>
          <w:szCs w:val="24"/>
        </w:rPr>
        <w:tab/>
      </w:r>
      <w:r w:rsidR="008B0436" w:rsidRPr="00A257E5">
        <w:rPr>
          <w:rFonts w:ascii="Arial" w:hAnsi="Arial" w:cs="Arial"/>
          <w:b/>
          <w:sz w:val="24"/>
          <w:szCs w:val="24"/>
        </w:rPr>
        <w:tab/>
      </w:r>
      <w:r w:rsidR="008B0436" w:rsidRPr="00A257E5">
        <w:rPr>
          <w:rFonts w:ascii="Arial" w:hAnsi="Arial" w:cs="Arial"/>
          <w:sz w:val="24"/>
          <w:szCs w:val="24"/>
        </w:rPr>
        <w:t>w</w:t>
      </w:r>
      <w:r w:rsidR="008B0436" w:rsidRPr="00A257E5">
        <w:rPr>
          <w:rFonts w:ascii="Arial" w:hAnsi="Arial" w:cs="Arial"/>
          <w:bCs/>
          <w:sz w:val="24"/>
          <w:szCs w:val="24"/>
        </w:rPr>
        <w:t>ykaz podstaw wykluczenia</w:t>
      </w:r>
      <w:r w:rsidR="008B0436" w:rsidRPr="00A257E5">
        <w:rPr>
          <w:rFonts w:ascii="Arial" w:hAnsi="Arial" w:cs="Arial"/>
          <w:b/>
          <w:sz w:val="24"/>
          <w:szCs w:val="24"/>
        </w:rPr>
        <w:t xml:space="preserve"> </w:t>
      </w:r>
    </w:p>
    <w:p w14:paraId="57ADC77D" w14:textId="77777777" w:rsidR="005E23B8" w:rsidRPr="00A257E5" w:rsidRDefault="005E23B8" w:rsidP="0060016F">
      <w:pPr>
        <w:pStyle w:val="pkt"/>
        <w:spacing w:before="0" w:after="0"/>
        <w:ind w:left="0" w:firstLine="0"/>
        <w:rPr>
          <w:rFonts w:ascii="Arial" w:hAnsi="Arial" w:cs="Arial"/>
        </w:rPr>
      </w:pPr>
    </w:p>
    <w:p w14:paraId="40CAE113" w14:textId="77777777" w:rsidR="009611AA" w:rsidRDefault="009611AA" w:rsidP="009611AA">
      <w:pPr>
        <w:spacing w:line="360" w:lineRule="auto"/>
        <w:rPr>
          <w:rFonts w:ascii="Arial" w:hAnsi="Arial" w:cs="Arial"/>
          <w:sz w:val="24"/>
          <w:szCs w:val="24"/>
        </w:rPr>
      </w:pPr>
    </w:p>
    <w:p w14:paraId="42296780" w14:textId="77777777" w:rsidR="009611AA" w:rsidRDefault="009611AA" w:rsidP="009611AA">
      <w:pPr>
        <w:spacing w:line="360" w:lineRule="auto"/>
        <w:rPr>
          <w:rFonts w:ascii="Arial" w:hAnsi="Arial" w:cs="Arial"/>
          <w:sz w:val="24"/>
          <w:szCs w:val="24"/>
        </w:rPr>
      </w:pPr>
    </w:p>
    <w:p w14:paraId="49746BEC" w14:textId="77777777" w:rsidR="009611AA" w:rsidRDefault="009611AA" w:rsidP="009611AA">
      <w:pPr>
        <w:spacing w:line="360" w:lineRule="auto"/>
        <w:rPr>
          <w:rFonts w:ascii="Arial" w:hAnsi="Arial" w:cs="Arial"/>
          <w:sz w:val="24"/>
          <w:szCs w:val="24"/>
        </w:rPr>
      </w:pPr>
    </w:p>
    <w:p w14:paraId="125D0F15" w14:textId="77777777" w:rsidR="009611AA" w:rsidRDefault="009611AA" w:rsidP="009611AA">
      <w:pPr>
        <w:spacing w:line="360" w:lineRule="auto"/>
        <w:rPr>
          <w:rFonts w:ascii="Arial" w:hAnsi="Arial" w:cs="Arial"/>
          <w:sz w:val="24"/>
          <w:szCs w:val="24"/>
        </w:rPr>
      </w:pPr>
    </w:p>
    <w:p w14:paraId="17186402" w14:textId="77777777" w:rsidR="009611AA" w:rsidRDefault="009611AA" w:rsidP="009611AA">
      <w:pPr>
        <w:spacing w:line="360" w:lineRule="auto"/>
        <w:rPr>
          <w:rFonts w:ascii="Arial" w:hAnsi="Arial" w:cs="Arial"/>
          <w:sz w:val="24"/>
          <w:szCs w:val="24"/>
        </w:rPr>
      </w:pPr>
    </w:p>
    <w:p w14:paraId="1DC1703A" w14:textId="77777777" w:rsidR="00374A02" w:rsidRPr="009611AA" w:rsidRDefault="00374A02" w:rsidP="009611AA">
      <w:pPr>
        <w:spacing w:line="360" w:lineRule="auto"/>
        <w:rPr>
          <w:rFonts w:ascii="Arial" w:hAnsi="Arial" w:cs="Arial"/>
          <w:sz w:val="24"/>
          <w:szCs w:val="24"/>
        </w:rPr>
      </w:pPr>
      <w:r w:rsidRPr="009611AA">
        <w:rPr>
          <w:rFonts w:ascii="Arial" w:hAnsi="Arial" w:cs="Arial"/>
          <w:sz w:val="24"/>
          <w:szCs w:val="24"/>
        </w:rPr>
        <w:t xml:space="preserve"> </w:t>
      </w:r>
    </w:p>
    <w:p w14:paraId="20FB3032" w14:textId="77777777" w:rsidR="005E23B8" w:rsidRPr="00733829" w:rsidRDefault="003F2788" w:rsidP="00374A02">
      <w:pPr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 xml:space="preserve"> </w:t>
      </w:r>
    </w:p>
    <w:p w14:paraId="5F74C0CF" w14:textId="77777777" w:rsidR="00374A02" w:rsidRPr="00733829" w:rsidRDefault="005E23B8" w:rsidP="00374A02">
      <w:pPr>
        <w:ind w:left="5670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...................................................</w:t>
      </w:r>
      <w:r w:rsidR="003F2788" w:rsidRPr="00733829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14:paraId="1D15AC74" w14:textId="77777777" w:rsidR="004949EB" w:rsidRPr="00733829" w:rsidRDefault="003F2788" w:rsidP="00374A02">
      <w:pPr>
        <w:ind w:left="5670"/>
        <w:jc w:val="center"/>
        <w:rPr>
          <w:rFonts w:ascii="Arial" w:hAnsi="Arial" w:cs="Arial"/>
          <w:sz w:val="24"/>
          <w:szCs w:val="24"/>
        </w:rPr>
      </w:pPr>
      <w:r w:rsidRPr="00733829">
        <w:rPr>
          <w:rFonts w:ascii="Arial" w:hAnsi="Arial" w:cs="Arial"/>
          <w:sz w:val="24"/>
          <w:szCs w:val="24"/>
        </w:rPr>
        <w:t>Zamawiający</w:t>
      </w:r>
    </w:p>
    <w:sectPr w:rsidR="004949EB" w:rsidRPr="00733829" w:rsidSect="00F24F0E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5183" w14:textId="77777777" w:rsidR="00DF7288" w:rsidRDefault="00DF7288" w:rsidP="00EF0384">
      <w:r>
        <w:separator/>
      </w:r>
    </w:p>
  </w:endnote>
  <w:endnote w:type="continuationSeparator" w:id="0">
    <w:p w14:paraId="03C03877" w14:textId="77777777" w:rsidR="00DF7288" w:rsidRDefault="00DF728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5CB0B38" w14:textId="77777777" w:rsidR="004C35DE" w:rsidRDefault="00D5324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635CF6">
          <w:rPr>
            <w:rFonts w:ascii="Arial" w:hAnsi="Arial" w:cs="Arial"/>
            <w:noProof/>
          </w:rPr>
          <w:t>8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59D27" w14:textId="77777777" w:rsidR="00DF7288" w:rsidRDefault="00DF7288" w:rsidP="00EF0384">
      <w:r>
        <w:separator/>
      </w:r>
    </w:p>
  </w:footnote>
  <w:footnote w:type="continuationSeparator" w:id="0">
    <w:p w14:paraId="27733B18" w14:textId="77777777" w:rsidR="00DF7288" w:rsidRDefault="00DF728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E5A9" w14:textId="77777777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ZP/0</w:t>
    </w:r>
    <w:r w:rsidR="000F78A1">
      <w:rPr>
        <w:rFonts w:ascii="Arial" w:hAnsi="Arial" w:cs="Arial"/>
        <w:b/>
      </w:rPr>
      <w:t>8</w:t>
    </w:r>
    <w:r w:rsidR="00AF3A4C">
      <w:rPr>
        <w:rFonts w:ascii="Arial" w:hAnsi="Arial" w:cs="Arial"/>
        <w:b/>
      </w:rPr>
      <w:t>/2021</w:t>
    </w:r>
  </w:p>
  <w:p w14:paraId="4D4F400A" w14:textId="77777777" w:rsidR="004C35DE" w:rsidRDefault="004C35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3929A4"/>
    <w:multiLevelType w:val="multilevel"/>
    <w:tmpl w:val="5D5A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11674F1B"/>
    <w:multiLevelType w:val="multilevel"/>
    <w:tmpl w:val="8BB873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5556B1"/>
    <w:multiLevelType w:val="hybridMultilevel"/>
    <w:tmpl w:val="8A545802"/>
    <w:lvl w:ilvl="0" w:tplc="CCA0D0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66A2F"/>
    <w:multiLevelType w:val="hybridMultilevel"/>
    <w:tmpl w:val="9BF81DB4"/>
    <w:lvl w:ilvl="0" w:tplc="EAC2ACA4">
      <w:start w:val="1"/>
      <w:numFmt w:val="decimal"/>
      <w:lvlText w:val="%1)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B4CAD6">
      <w:numFmt w:val="bullet"/>
      <w:lvlText w:val="•"/>
      <w:lvlJc w:val="left"/>
      <w:pPr>
        <w:ind w:left="1726" w:hanging="284"/>
      </w:pPr>
      <w:rPr>
        <w:rFonts w:hint="default"/>
      </w:rPr>
    </w:lvl>
    <w:lvl w:ilvl="2" w:tplc="17EC162C">
      <w:numFmt w:val="bullet"/>
      <w:lvlText w:val="•"/>
      <w:lvlJc w:val="left"/>
      <w:pPr>
        <w:ind w:left="2632" w:hanging="284"/>
      </w:pPr>
      <w:rPr>
        <w:rFonts w:hint="default"/>
      </w:rPr>
    </w:lvl>
    <w:lvl w:ilvl="3" w:tplc="EEE8C250">
      <w:numFmt w:val="bullet"/>
      <w:lvlText w:val="•"/>
      <w:lvlJc w:val="left"/>
      <w:pPr>
        <w:ind w:left="3538" w:hanging="284"/>
      </w:pPr>
      <w:rPr>
        <w:rFonts w:hint="default"/>
      </w:rPr>
    </w:lvl>
    <w:lvl w:ilvl="4" w:tplc="34143B1E">
      <w:numFmt w:val="bullet"/>
      <w:lvlText w:val="•"/>
      <w:lvlJc w:val="left"/>
      <w:pPr>
        <w:ind w:left="4444" w:hanging="284"/>
      </w:pPr>
      <w:rPr>
        <w:rFonts w:hint="default"/>
      </w:rPr>
    </w:lvl>
    <w:lvl w:ilvl="5" w:tplc="7B7CEAEA">
      <w:numFmt w:val="bullet"/>
      <w:lvlText w:val="•"/>
      <w:lvlJc w:val="left"/>
      <w:pPr>
        <w:ind w:left="5350" w:hanging="284"/>
      </w:pPr>
      <w:rPr>
        <w:rFonts w:hint="default"/>
      </w:rPr>
    </w:lvl>
    <w:lvl w:ilvl="6" w:tplc="C630D4B4">
      <w:numFmt w:val="bullet"/>
      <w:lvlText w:val="•"/>
      <w:lvlJc w:val="left"/>
      <w:pPr>
        <w:ind w:left="6256" w:hanging="284"/>
      </w:pPr>
      <w:rPr>
        <w:rFonts w:hint="default"/>
      </w:rPr>
    </w:lvl>
    <w:lvl w:ilvl="7" w:tplc="ABBCEB6C">
      <w:numFmt w:val="bullet"/>
      <w:lvlText w:val="•"/>
      <w:lvlJc w:val="left"/>
      <w:pPr>
        <w:ind w:left="7162" w:hanging="284"/>
      </w:pPr>
      <w:rPr>
        <w:rFonts w:hint="default"/>
      </w:rPr>
    </w:lvl>
    <w:lvl w:ilvl="8" w:tplc="3BEC37CA">
      <w:numFmt w:val="bullet"/>
      <w:lvlText w:val="•"/>
      <w:lvlJc w:val="left"/>
      <w:pPr>
        <w:ind w:left="8068" w:hanging="284"/>
      </w:pPr>
      <w:rPr>
        <w:rFonts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338445F"/>
    <w:multiLevelType w:val="hybridMultilevel"/>
    <w:tmpl w:val="D0003038"/>
    <w:lvl w:ilvl="0" w:tplc="47AA9134">
      <w:start w:val="1"/>
      <w:numFmt w:val="decimal"/>
      <w:lvlText w:val="%1."/>
      <w:lvlJc w:val="left"/>
      <w:pPr>
        <w:ind w:left="643" w:hanging="428"/>
      </w:pPr>
      <w:rPr>
        <w:rFonts w:ascii="Arial" w:eastAsia="Times New Roman" w:hAnsi="Arial" w:cs="Arial" w:hint="default"/>
        <w:b w:val="0"/>
        <w:color w:val="auto"/>
        <w:spacing w:val="-5"/>
        <w:w w:val="99"/>
        <w:sz w:val="24"/>
        <w:szCs w:val="24"/>
      </w:rPr>
    </w:lvl>
    <w:lvl w:ilvl="1" w:tplc="F6DC211E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FE4429B4">
      <w:numFmt w:val="bullet"/>
      <w:lvlText w:val="•"/>
      <w:lvlJc w:val="left"/>
      <w:pPr>
        <w:ind w:left="2480" w:hanging="428"/>
      </w:pPr>
      <w:rPr>
        <w:rFonts w:hint="default"/>
      </w:rPr>
    </w:lvl>
    <w:lvl w:ilvl="3" w:tplc="6BB47168">
      <w:numFmt w:val="bullet"/>
      <w:lvlText w:val="•"/>
      <w:lvlJc w:val="left"/>
      <w:pPr>
        <w:ind w:left="3400" w:hanging="428"/>
      </w:pPr>
      <w:rPr>
        <w:rFonts w:hint="default"/>
      </w:rPr>
    </w:lvl>
    <w:lvl w:ilvl="4" w:tplc="2D6CE568">
      <w:numFmt w:val="bullet"/>
      <w:lvlText w:val="•"/>
      <w:lvlJc w:val="left"/>
      <w:pPr>
        <w:ind w:left="4320" w:hanging="428"/>
      </w:pPr>
      <w:rPr>
        <w:rFonts w:hint="default"/>
      </w:rPr>
    </w:lvl>
    <w:lvl w:ilvl="5" w:tplc="6F14BF52">
      <w:numFmt w:val="bullet"/>
      <w:lvlText w:val="•"/>
      <w:lvlJc w:val="left"/>
      <w:pPr>
        <w:ind w:left="5240" w:hanging="428"/>
      </w:pPr>
      <w:rPr>
        <w:rFonts w:hint="default"/>
      </w:rPr>
    </w:lvl>
    <w:lvl w:ilvl="6" w:tplc="2FDE9F66">
      <w:numFmt w:val="bullet"/>
      <w:lvlText w:val="•"/>
      <w:lvlJc w:val="left"/>
      <w:pPr>
        <w:ind w:left="6160" w:hanging="428"/>
      </w:pPr>
      <w:rPr>
        <w:rFonts w:hint="default"/>
      </w:rPr>
    </w:lvl>
    <w:lvl w:ilvl="7" w:tplc="BD9484C4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74ADBB2">
      <w:numFmt w:val="bullet"/>
      <w:lvlText w:val="•"/>
      <w:lvlJc w:val="left"/>
      <w:pPr>
        <w:ind w:left="8000" w:hanging="428"/>
      </w:pPr>
      <w:rPr>
        <w:rFonts w:hint="default"/>
      </w:rPr>
    </w:lvl>
  </w:abstractNum>
  <w:abstractNum w:abstractNumId="13" w15:restartNumberingAfterBreak="0">
    <w:nsid w:val="24576206"/>
    <w:multiLevelType w:val="hybridMultilevel"/>
    <w:tmpl w:val="84D0B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E29A6"/>
    <w:multiLevelType w:val="hybridMultilevel"/>
    <w:tmpl w:val="12D017A4"/>
    <w:lvl w:ilvl="0" w:tplc="C59809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1990"/>
    <w:multiLevelType w:val="hybridMultilevel"/>
    <w:tmpl w:val="5680040C"/>
    <w:lvl w:ilvl="0" w:tplc="22AED6AA">
      <w:start w:val="1"/>
      <w:numFmt w:val="decimal"/>
      <w:lvlText w:val="%1."/>
      <w:lvlJc w:val="left"/>
      <w:pPr>
        <w:ind w:left="499" w:hanging="284"/>
        <w:jc w:val="right"/>
      </w:pPr>
      <w:rPr>
        <w:rFonts w:ascii="Times New Roman" w:eastAsia="Times New Roman" w:hAnsi="Times New Roman" w:cs="Times New Roman" w:hint="default"/>
        <w:color w:val="auto"/>
        <w:spacing w:val="-26"/>
        <w:w w:val="99"/>
        <w:sz w:val="24"/>
        <w:szCs w:val="24"/>
      </w:rPr>
    </w:lvl>
    <w:lvl w:ilvl="1" w:tplc="C0DAE688">
      <w:start w:val="1"/>
      <w:numFmt w:val="decimal"/>
      <w:lvlText w:val="%2)"/>
      <w:lvlJc w:val="left"/>
      <w:pPr>
        <w:ind w:left="682" w:hanging="284"/>
        <w:jc w:val="right"/>
      </w:pPr>
      <w:rPr>
        <w:rFonts w:hint="default"/>
        <w:b w:val="0"/>
        <w:bCs w:val="0"/>
        <w:color w:val="auto"/>
        <w:w w:val="99"/>
      </w:rPr>
    </w:lvl>
    <w:lvl w:ilvl="2" w:tplc="BC98C1CC">
      <w:start w:val="1"/>
      <w:numFmt w:val="lowerLetter"/>
      <w:lvlText w:val="%3)"/>
      <w:lvlJc w:val="left"/>
      <w:pPr>
        <w:ind w:left="1068" w:hanging="284"/>
        <w:jc w:val="right"/>
      </w:pPr>
      <w:rPr>
        <w:rFonts w:ascii="Arial" w:eastAsia="Times New Roman" w:hAnsi="Arial" w:cs="Arial" w:hint="default"/>
        <w:spacing w:val="-30"/>
        <w:w w:val="99"/>
        <w:sz w:val="24"/>
        <w:szCs w:val="24"/>
      </w:rPr>
    </w:lvl>
    <w:lvl w:ilvl="3" w:tplc="FA8C5602">
      <w:numFmt w:val="bullet"/>
      <w:lvlText w:val="•"/>
      <w:lvlJc w:val="left"/>
      <w:pPr>
        <w:ind w:left="1060" w:hanging="284"/>
      </w:pPr>
      <w:rPr>
        <w:rFonts w:hint="default"/>
      </w:rPr>
    </w:lvl>
    <w:lvl w:ilvl="4" w:tplc="11C87F30">
      <w:numFmt w:val="bullet"/>
      <w:lvlText w:val="•"/>
      <w:lvlJc w:val="left"/>
      <w:pPr>
        <w:ind w:left="2285" w:hanging="284"/>
      </w:pPr>
      <w:rPr>
        <w:rFonts w:hint="default"/>
      </w:rPr>
    </w:lvl>
    <w:lvl w:ilvl="5" w:tplc="B4E8C978">
      <w:numFmt w:val="bullet"/>
      <w:lvlText w:val="•"/>
      <w:lvlJc w:val="left"/>
      <w:pPr>
        <w:ind w:left="3511" w:hanging="284"/>
      </w:pPr>
      <w:rPr>
        <w:rFonts w:hint="default"/>
      </w:rPr>
    </w:lvl>
    <w:lvl w:ilvl="6" w:tplc="A0A8C720">
      <w:numFmt w:val="bullet"/>
      <w:lvlText w:val="•"/>
      <w:lvlJc w:val="left"/>
      <w:pPr>
        <w:ind w:left="4737" w:hanging="284"/>
      </w:pPr>
      <w:rPr>
        <w:rFonts w:hint="default"/>
      </w:rPr>
    </w:lvl>
    <w:lvl w:ilvl="7" w:tplc="B8CC10F2">
      <w:numFmt w:val="bullet"/>
      <w:lvlText w:val="•"/>
      <w:lvlJc w:val="left"/>
      <w:pPr>
        <w:ind w:left="5962" w:hanging="284"/>
      </w:pPr>
      <w:rPr>
        <w:rFonts w:hint="default"/>
      </w:rPr>
    </w:lvl>
    <w:lvl w:ilvl="8" w:tplc="54441C46">
      <w:numFmt w:val="bullet"/>
      <w:lvlText w:val="•"/>
      <w:lvlJc w:val="left"/>
      <w:pPr>
        <w:ind w:left="7188" w:hanging="284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25E00A0"/>
    <w:multiLevelType w:val="hybridMultilevel"/>
    <w:tmpl w:val="49BE6EEA"/>
    <w:lvl w:ilvl="0" w:tplc="8C5AE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90A29"/>
    <w:multiLevelType w:val="hybridMultilevel"/>
    <w:tmpl w:val="2D9C23C8"/>
    <w:lvl w:ilvl="0" w:tplc="FDD0BBD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DA3A685"/>
    <w:multiLevelType w:val="hybridMultilevel"/>
    <w:tmpl w:val="1541F9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4" w15:restartNumberingAfterBreak="0">
    <w:nsid w:val="4DE50ABB"/>
    <w:multiLevelType w:val="hybridMultilevel"/>
    <w:tmpl w:val="467ED022"/>
    <w:lvl w:ilvl="0" w:tplc="52E0B0CE">
      <w:start w:val="2"/>
      <w:numFmt w:val="decimal"/>
      <w:lvlText w:val="%1)"/>
      <w:lvlJc w:val="left"/>
      <w:pPr>
        <w:ind w:left="924" w:hanging="425"/>
        <w:jc w:val="right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  <w:rPr>
        <w:rFonts w:hint="default"/>
      </w:rPr>
    </w:lvl>
    <w:lvl w:ilvl="2" w:tplc="F030FC42"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33883D26">
      <w:numFmt w:val="bullet"/>
      <w:lvlText w:val="•"/>
      <w:lvlJc w:val="left"/>
      <w:pPr>
        <w:ind w:left="3596" w:hanging="425"/>
      </w:pPr>
      <w:rPr>
        <w:rFonts w:hint="default"/>
      </w:rPr>
    </w:lvl>
    <w:lvl w:ilvl="4" w:tplc="61A8E872">
      <w:numFmt w:val="bullet"/>
      <w:lvlText w:val="•"/>
      <w:lvlJc w:val="left"/>
      <w:pPr>
        <w:ind w:left="4488" w:hanging="425"/>
      </w:pPr>
      <w:rPr>
        <w:rFonts w:hint="default"/>
      </w:rPr>
    </w:lvl>
    <w:lvl w:ilvl="5" w:tplc="F15E6DFE">
      <w:numFmt w:val="bullet"/>
      <w:lvlText w:val="•"/>
      <w:lvlJc w:val="left"/>
      <w:pPr>
        <w:ind w:left="5380" w:hanging="425"/>
      </w:pPr>
      <w:rPr>
        <w:rFonts w:hint="default"/>
      </w:rPr>
    </w:lvl>
    <w:lvl w:ilvl="6" w:tplc="19AEB0E8">
      <w:numFmt w:val="bullet"/>
      <w:lvlText w:val="•"/>
      <w:lvlJc w:val="left"/>
      <w:pPr>
        <w:ind w:left="6272" w:hanging="425"/>
      </w:pPr>
      <w:rPr>
        <w:rFonts w:hint="default"/>
      </w:rPr>
    </w:lvl>
    <w:lvl w:ilvl="7" w:tplc="42BED19A">
      <w:numFmt w:val="bullet"/>
      <w:lvlText w:val="•"/>
      <w:lvlJc w:val="left"/>
      <w:pPr>
        <w:ind w:left="7164" w:hanging="425"/>
      </w:pPr>
      <w:rPr>
        <w:rFonts w:hint="default"/>
      </w:rPr>
    </w:lvl>
    <w:lvl w:ilvl="8" w:tplc="7F8E11D8">
      <w:numFmt w:val="bullet"/>
      <w:lvlText w:val="•"/>
      <w:lvlJc w:val="left"/>
      <w:pPr>
        <w:ind w:left="8056" w:hanging="425"/>
      </w:pPr>
      <w:rPr>
        <w:rFonts w:hint="default"/>
      </w:rPr>
    </w:lvl>
  </w:abstractNum>
  <w:abstractNum w:abstractNumId="25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518A"/>
    <w:multiLevelType w:val="hybridMultilevel"/>
    <w:tmpl w:val="2494B3F0"/>
    <w:lvl w:ilvl="0" w:tplc="AC7227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4767A9"/>
    <w:multiLevelType w:val="multilevel"/>
    <w:tmpl w:val="A3E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B3B88"/>
    <w:multiLevelType w:val="hybridMultilevel"/>
    <w:tmpl w:val="58F083F2"/>
    <w:lvl w:ilvl="0" w:tplc="61C8C2F4">
      <w:start w:val="1"/>
      <w:numFmt w:val="decimal"/>
      <w:lvlText w:val="%1."/>
      <w:lvlJc w:val="left"/>
      <w:pPr>
        <w:ind w:left="426" w:hanging="284"/>
        <w:jc w:val="right"/>
      </w:pPr>
      <w:rPr>
        <w:rFonts w:ascii="Arial" w:eastAsia="Times New Roman" w:hAnsi="Arial" w:cs="Arial" w:hint="default"/>
        <w:spacing w:val="-17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59" w:hanging="536"/>
      </w:pPr>
      <w:rPr>
        <w:rFonts w:hint="default"/>
        <w:spacing w:val="-60"/>
        <w:w w:val="99"/>
      </w:rPr>
    </w:lvl>
    <w:lvl w:ilvl="2" w:tplc="79E48F0C">
      <w:numFmt w:val="bullet"/>
      <w:lvlText w:val="•"/>
      <w:lvlJc w:val="left"/>
      <w:pPr>
        <w:ind w:left="780" w:hanging="536"/>
      </w:pPr>
      <w:rPr>
        <w:rFonts w:hint="default"/>
      </w:rPr>
    </w:lvl>
    <w:lvl w:ilvl="3" w:tplc="2BF84314">
      <w:numFmt w:val="bullet"/>
      <w:lvlText w:val="•"/>
      <w:lvlJc w:val="left"/>
      <w:pPr>
        <w:ind w:left="1887" w:hanging="536"/>
      </w:pPr>
      <w:rPr>
        <w:rFonts w:hint="default"/>
      </w:rPr>
    </w:lvl>
    <w:lvl w:ilvl="4" w:tplc="C1684880">
      <w:numFmt w:val="bullet"/>
      <w:lvlText w:val="•"/>
      <w:lvlJc w:val="left"/>
      <w:pPr>
        <w:ind w:left="2995" w:hanging="536"/>
      </w:pPr>
      <w:rPr>
        <w:rFonts w:hint="default"/>
      </w:rPr>
    </w:lvl>
    <w:lvl w:ilvl="5" w:tplc="A3F8011A">
      <w:numFmt w:val="bullet"/>
      <w:lvlText w:val="•"/>
      <w:lvlJc w:val="left"/>
      <w:pPr>
        <w:ind w:left="4102" w:hanging="536"/>
      </w:pPr>
      <w:rPr>
        <w:rFonts w:hint="default"/>
      </w:rPr>
    </w:lvl>
    <w:lvl w:ilvl="6" w:tplc="8450877C">
      <w:numFmt w:val="bullet"/>
      <w:lvlText w:val="•"/>
      <w:lvlJc w:val="left"/>
      <w:pPr>
        <w:ind w:left="5210" w:hanging="536"/>
      </w:pPr>
      <w:rPr>
        <w:rFonts w:hint="default"/>
      </w:rPr>
    </w:lvl>
    <w:lvl w:ilvl="7" w:tplc="33E6818E">
      <w:numFmt w:val="bullet"/>
      <w:lvlText w:val="•"/>
      <w:lvlJc w:val="left"/>
      <w:pPr>
        <w:ind w:left="6317" w:hanging="536"/>
      </w:pPr>
      <w:rPr>
        <w:rFonts w:hint="default"/>
      </w:rPr>
    </w:lvl>
    <w:lvl w:ilvl="8" w:tplc="8F8EB01A">
      <w:numFmt w:val="bullet"/>
      <w:lvlText w:val="•"/>
      <w:lvlJc w:val="left"/>
      <w:pPr>
        <w:ind w:left="7425" w:hanging="536"/>
      </w:pPr>
      <w:rPr>
        <w:rFonts w:hint="default"/>
      </w:rPr>
    </w:lvl>
  </w:abstractNum>
  <w:abstractNum w:abstractNumId="31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556CE8"/>
    <w:multiLevelType w:val="hybridMultilevel"/>
    <w:tmpl w:val="4BB00A38"/>
    <w:lvl w:ilvl="0" w:tplc="A48E79AA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0F">
      <w:start w:val="1"/>
      <w:numFmt w:val="decimal"/>
      <w:lvlText w:val="%3.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CF31924"/>
    <w:multiLevelType w:val="hybridMultilevel"/>
    <w:tmpl w:val="E5D48E0C"/>
    <w:lvl w:ilvl="0" w:tplc="94680208">
      <w:start w:val="1"/>
      <w:numFmt w:val="decimal"/>
      <w:lvlText w:val="%1."/>
      <w:lvlJc w:val="left"/>
      <w:pPr>
        <w:ind w:left="683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FA86A750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34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4615E9"/>
    <w:multiLevelType w:val="hybridMultilevel"/>
    <w:tmpl w:val="D3A4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D6A4D"/>
    <w:multiLevelType w:val="hybridMultilevel"/>
    <w:tmpl w:val="97204B7E"/>
    <w:lvl w:ilvl="0" w:tplc="55505C40">
      <w:start w:val="1"/>
      <w:numFmt w:val="decimal"/>
      <w:lvlText w:val="%1."/>
      <w:lvlJc w:val="left"/>
      <w:pPr>
        <w:ind w:left="568" w:hanging="284"/>
        <w:jc w:val="right"/>
      </w:pPr>
      <w:rPr>
        <w:rFonts w:ascii="Arial" w:eastAsia="Times New Roman" w:hAnsi="Arial" w:cs="Arial" w:hint="default"/>
        <w:b w:val="0"/>
        <w:bCs w:val="0"/>
        <w:spacing w:val="-20"/>
        <w:w w:val="100"/>
        <w:sz w:val="24"/>
        <w:szCs w:val="24"/>
      </w:rPr>
    </w:lvl>
    <w:lvl w:ilvl="1" w:tplc="8E34C39A">
      <w:start w:val="1"/>
      <w:numFmt w:val="lowerLetter"/>
      <w:lvlText w:val="%2)"/>
      <w:lvlJc w:val="left"/>
      <w:pPr>
        <w:ind w:left="399" w:hanging="308"/>
      </w:pPr>
      <w:rPr>
        <w:rFonts w:ascii="Arial" w:eastAsia="Times New Roman" w:hAnsi="Arial" w:cs="Arial" w:hint="default"/>
        <w:spacing w:val="-8"/>
        <w:w w:val="99"/>
        <w:sz w:val="24"/>
        <w:szCs w:val="24"/>
      </w:rPr>
    </w:lvl>
    <w:lvl w:ilvl="2" w:tplc="0F9AC69C">
      <w:numFmt w:val="bullet"/>
      <w:lvlText w:val="•"/>
      <w:lvlJc w:val="left"/>
      <w:pPr>
        <w:ind w:left="1515" w:hanging="308"/>
      </w:pPr>
      <w:rPr>
        <w:rFonts w:hint="default"/>
      </w:rPr>
    </w:lvl>
    <w:lvl w:ilvl="3" w:tplc="F56CF322">
      <w:numFmt w:val="bullet"/>
      <w:lvlText w:val="•"/>
      <w:lvlJc w:val="left"/>
      <w:pPr>
        <w:ind w:left="2531" w:hanging="308"/>
      </w:pPr>
      <w:rPr>
        <w:rFonts w:hint="default"/>
      </w:rPr>
    </w:lvl>
    <w:lvl w:ilvl="4" w:tplc="210069B2">
      <w:numFmt w:val="bullet"/>
      <w:lvlText w:val="•"/>
      <w:lvlJc w:val="left"/>
      <w:pPr>
        <w:ind w:left="3546" w:hanging="308"/>
      </w:pPr>
      <w:rPr>
        <w:rFonts w:hint="default"/>
      </w:rPr>
    </w:lvl>
    <w:lvl w:ilvl="5" w:tplc="3A24E4BE">
      <w:numFmt w:val="bullet"/>
      <w:lvlText w:val="•"/>
      <w:lvlJc w:val="left"/>
      <w:pPr>
        <w:ind w:left="4562" w:hanging="308"/>
      </w:pPr>
      <w:rPr>
        <w:rFonts w:hint="default"/>
      </w:rPr>
    </w:lvl>
    <w:lvl w:ilvl="6" w:tplc="E48EBC80">
      <w:numFmt w:val="bullet"/>
      <w:lvlText w:val="•"/>
      <w:lvlJc w:val="left"/>
      <w:pPr>
        <w:ind w:left="5577" w:hanging="308"/>
      </w:pPr>
      <w:rPr>
        <w:rFonts w:hint="default"/>
      </w:rPr>
    </w:lvl>
    <w:lvl w:ilvl="7" w:tplc="0C7679A4">
      <w:numFmt w:val="bullet"/>
      <w:lvlText w:val="•"/>
      <w:lvlJc w:val="left"/>
      <w:pPr>
        <w:ind w:left="6593" w:hanging="308"/>
      </w:pPr>
      <w:rPr>
        <w:rFonts w:hint="default"/>
      </w:rPr>
    </w:lvl>
    <w:lvl w:ilvl="8" w:tplc="EB8E44E4">
      <w:numFmt w:val="bullet"/>
      <w:lvlText w:val="•"/>
      <w:lvlJc w:val="left"/>
      <w:pPr>
        <w:ind w:left="7608" w:hanging="308"/>
      </w:pPr>
      <w:rPr>
        <w:rFonts w:hint="default"/>
      </w:rPr>
    </w:lvl>
  </w:abstractNum>
  <w:abstractNum w:abstractNumId="37" w15:restartNumberingAfterBreak="0">
    <w:nsid w:val="6D052AB0"/>
    <w:multiLevelType w:val="hybridMultilevel"/>
    <w:tmpl w:val="7D3016CE"/>
    <w:lvl w:ilvl="0" w:tplc="B2A609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9" w15:restartNumberingAfterBreak="0">
    <w:nsid w:val="7E5F464E"/>
    <w:multiLevelType w:val="multilevel"/>
    <w:tmpl w:val="E9CAA2A6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F99741D"/>
    <w:multiLevelType w:val="hybridMultilevel"/>
    <w:tmpl w:val="C04460CE"/>
    <w:lvl w:ilvl="0" w:tplc="37F053BE">
      <w:start w:val="1"/>
      <w:numFmt w:val="lowerLetter"/>
      <w:lvlText w:val="%1)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  <w:rPr>
        <w:rFonts w:hint="default"/>
      </w:rPr>
    </w:lvl>
    <w:lvl w:ilvl="2" w:tplc="9A286D7C">
      <w:numFmt w:val="bullet"/>
      <w:lvlText w:val="•"/>
      <w:lvlJc w:val="left"/>
      <w:pPr>
        <w:ind w:left="2600" w:hanging="348"/>
      </w:pPr>
      <w:rPr>
        <w:rFonts w:hint="default"/>
      </w:rPr>
    </w:lvl>
    <w:lvl w:ilvl="3" w:tplc="C802861C">
      <w:numFmt w:val="bullet"/>
      <w:lvlText w:val="•"/>
      <w:lvlJc w:val="left"/>
      <w:pPr>
        <w:ind w:left="3480" w:hanging="348"/>
      </w:pPr>
      <w:rPr>
        <w:rFonts w:hint="default"/>
      </w:rPr>
    </w:lvl>
    <w:lvl w:ilvl="4" w:tplc="5A5625AC">
      <w:numFmt w:val="bullet"/>
      <w:lvlText w:val="•"/>
      <w:lvlJc w:val="left"/>
      <w:pPr>
        <w:ind w:left="4360" w:hanging="348"/>
      </w:pPr>
      <w:rPr>
        <w:rFonts w:hint="default"/>
      </w:rPr>
    </w:lvl>
    <w:lvl w:ilvl="5" w:tplc="90D84374">
      <w:numFmt w:val="bullet"/>
      <w:lvlText w:val="•"/>
      <w:lvlJc w:val="left"/>
      <w:pPr>
        <w:ind w:left="5240" w:hanging="348"/>
      </w:pPr>
      <w:rPr>
        <w:rFonts w:hint="default"/>
      </w:rPr>
    </w:lvl>
    <w:lvl w:ilvl="6" w:tplc="1A521C84">
      <w:numFmt w:val="bullet"/>
      <w:lvlText w:val="•"/>
      <w:lvlJc w:val="left"/>
      <w:pPr>
        <w:ind w:left="6120" w:hanging="348"/>
      </w:pPr>
      <w:rPr>
        <w:rFonts w:hint="default"/>
      </w:rPr>
    </w:lvl>
    <w:lvl w:ilvl="7" w:tplc="64CC735A">
      <w:numFmt w:val="bullet"/>
      <w:lvlText w:val="•"/>
      <w:lvlJc w:val="left"/>
      <w:pPr>
        <w:ind w:left="7000" w:hanging="348"/>
      </w:pPr>
      <w:rPr>
        <w:rFonts w:hint="default"/>
      </w:rPr>
    </w:lvl>
    <w:lvl w:ilvl="8" w:tplc="BE5C4DEC">
      <w:numFmt w:val="bullet"/>
      <w:lvlText w:val="•"/>
      <w:lvlJc w:val="left"/>
      <w:pPr>
        <w:ind w:left="7880" w:hanging="348"/>
      </w:pPr>
      <w:rPr>
        <w:rFonts w:hint="default"/>
      </w:r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39"/>
  </w:num>
  <w:num w:numId="5">
    <w:abstractNumId w:val="8"/>
  </w:num>
  <w:num w:numId="6">
    <w:abstractNumId w:val="34"/>
    <w:lvlOverride w:ilvl="0">
      <w:startOverride w:val="1"/>
    </w:lvlOverride>
  </w:num>
  <w:num w:numId="7">
    <w:abstractNumId w:val="28"/>
  </w:num>
  <w:num w:numId="8">
    <w:abstractNumId w:val="23"/>
    <w:lvlOverride w:ilvl="0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</w:num>
  <w:num w:numId="11">
    <w:abstractNumId w:val="19"/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18"/>
  </w:num>
  <w:num w:numId="17">
    <w:abstractNumId w:val="27"/>
  </w:num>
  <w:num w:numId="18">
    <w:abstractNumId w:val="9"/>
  </w:num>
  <w:num w:numId="19">
    <w:abstractNumId w:val="5"/>
  </w:num>
  <w:num w:numId="20">
    <w:abstractNumId w:val="35"/>
  </w:num>
  <w:num w:numId="21">
    <w:abstractNumId w:val="16"/>
  </w:num>
  <w:num w:numId="22">
    <w:abstractNumId w:val="12"/>
  </w:num>
  <w:num w:numId="23">
    <w:abstractNumId w:val="33"/>
  </w:num>
  <w:num w:numId="24">
    <w:abstractNumId w:val="22"/>
  </w:num>
  <w:num w:numId="25">
    <w:abstractNumId w:val="10"/>
  </w:num>
  <w:num w:numId="26">
    <w:abstractNumId w:val="24"/>
  </w:num>
  <w:num w:numId="27">
    <w:abstractNumId w:val="36"/>
  </w:num>
  <w:num w:numId="28">
    <w:abstractNumId w:val="30"/>
  </w:num>
  <w:num w:numId="29">
    <w:abstractNumId w:val="11"/>
  </w:num>
  <w:num w:numId="30">
    <w:abstractNumId w:val="29"/>
  </w:num>
  <w:num w:numId="31">
    <w:abstractNumId w:val="40"/>
  </w:num>
  <w:num w:numId="32">
    <w:abstractNumId w:val="13"/>
  </w:num>
  <w:num w:numId="33">
    <w:abstractNumId w:val="37"/>
  </w:num>
  <w:num w:numId="34">
    <w:abstractNumId w:val="15"/>
  </w:num>
  <w:num w:numId="35">
    <w:abstractNumId w:val="21"/>
  </w:num>
  <w:num w:numId="36">
    <w:abstractNumId w:val="32"/>
  </w:num>
  <w:num w:numId="37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533E"/>
    <w:rsid w:val="00017432"/>
    <w:rsid w:val="0002168F"/>
    <w:rsid w:val="00021BFE"/>
    <w:rsid w:val="00025AB2"/>
    <w:rsid w:val="00025E88"/>
    <w:rsid w:val="000263BA"/>
    <w:rsid w:val="00026A11"/>
    <w:rsid w:val="000373A9"/>
    <w:rsid w:val="00044FE4"/>
    <w:rsid w:val="00050875"/>
    <w:rsid w:val="00053F1B"/>
    <w:rsid w:val="0005505A"/>
    <w:rsid w:val="000550B5"/>
    <w:rsid w:val="00066A09"/>
    <w:rsid w:val="00066E11"/>
    <w:rsid w:val="00067CB6"/>
    <w:rsid w:val="00074627"/>
    <w:rsid w:val="00076807"/>
    <w:rsid w:val="0007740B"/>
    <w:rsid w:val="0008081B"/>
    <w:rsid w:val="00080EFF"/>
    <w:rsid w:val="0008171F"/>
    <w:rsid w:val="000823FE"/>
    <w:rsid w:val="00083B50"/>
    <w:rsid w:val="000876FB"/>
    <w:rsid w:val="000949BD"/>
    <w:rsid w:val="0009532E"/>
    <w:rsid w:val="000955DA"/>
    <w:rsid w:val="000957EB"/>
    <w:rsid w:val="00095F39"/>
    <w:rsid w:val="000A2081"/>
    <w:rsid w:val="000A3E35"/>
    <w:rsid w:val="000B2531"/>
    <w:rsid w:val="000B4882"/>
    <w:rsid w:val="000C72B9"/>
    <w:rsid w:val="000C7F3D"/>
    <w:rsid w:val="000D0E91"/>
    <w:rsid w:val="000D1F23"/>
    <w:rsid w:val="000D2047"/>
    <w:rsid w:val="000D3B95"/>
    <w:rsid w:val="000D51B8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0F78A1"/>
    <w:rsid w:val="000F7DD1"/>
    <w:rsid w:val="00100245"/>
    <w:rsid w:val="00102A98"/>
    <w:rsid w:val="001113CB"/>
    <w:rsid w:val="00111D67"/>
    <w:rsid w:val="00112F81"/>
    <w:rsid w:val="00117849"/>
    <w:rsid w:val="001206DF"/>
    <w:rsid w:val="00121B2E"/>
    <w:rsid w:val="001222BD"/>
    <w:rsid w:val="00124B8C"/>
    <w:rsid w:val="00125131"/>
    <w:rsid w:val="00125EC5"/>
    <w:rsid w:val="00130FD2"/>
    <w:rsid w:val="00133F3A"/>
    <w:rsid w:val="0014072B"/>
    <w:rsid w:val="00141C01"/>
    <w:rsid w:val="001543E4"/>
    <w:rsid w:val="001563BC"/>
    <w:rsid w:val="001575A5"/>
    <w:rsid w:val="00157B94"/>
    <w:rsid w:val="00161991"/>
    <w:rsid w:val="00167544"/>
    <w:rsid w:val="00171FCB"/>
    <w:rsid w:val="001723EA"/>
    <w:rsid w:val="00173EA9"/>
    <w:rsid w:val="001817E3"/>
    <w:rsid w:val="00181D44"/>
    <w:rsid w:val="001859C8"/>
    <w:rsid w:val="00185FD8"/>
    <w:rsid w:val="001864A4"/>
    <w:rsid w:val="00190C76"/>
    <w:rsid w:val="00193FF2"/>
    <w:rsid w:val="00196D5A"/>
    <w:rsid w:val="0019730E"/>
    <w:rsid w:val="001A6568"/>
    <w:rsid w:val="001B383E"/>
    <w:rsid w:val="001B532D"/>
    <w:rsid w:val="001B5826"/>
    <w:rsid w:val="001C4001"/>
    <w:rsid w:val="001C54C1"/>
    <w:rsid w:val="001C6AF4"/>
    <w:rsid w:val="001C7D84"/>
    <w:rsid w:val="001D2412"/>
    <w:rsid w:val="001D3FE2"/>
    <w:rsid w:val="001D4E77"/>
    <w:rsid w:val="001D552C"/>
    <w:rsid w:val="001D6932"/>
    <w:rsid w:val="001E2B79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1F7314"/>
    <w:rsid w:val="002017EC"/>
    <w:rsid w:val="00202032"/>
    <w:rsid w:val="00202088"/>
    <w:rsid w:val="00206089"/>
    <w:rsid w:val="00210398"/>
    <w:rsid w:val="0021198D"/>
    <w:rsid w:val="00211B57"/>
    <w:rsid w:val="002146A2"/>
    <w:rsid w:val="00215BB8"/>
    <w:rsid w:val="0022192D"/>
    <w:rsid w:val="00222943"/>
    <w:rsid w:val="00227BD6"/>
    <w:rsid w:val="00227C4F"/>
    <w:rsid w:val="00232A16"/>
    <w:rsid w:val="00233EEF"/>
    <w:rsid w:val="00236CB8"/>
    <w:rsid w:val="002408E0"/>
    <w:rsid w:val="00241745"/>
    <w:rsid w:val="00242691"/>
    <w:rsid w:val="00242946"/>
    <w:rsid w:val="00245185"/>
    <w:rsid w:val="002507A8"/>
    <w:rsid w:val="002554F9"/>
    <w:rsid w:val="00256801"/>
    <w:rsid w:val="00257C16"/>
    <w:rsid w:val="002601B0"/>
    <w:rsid w:val="00260BB8"/>
    <w:rsid w:val="0026238F"/>
    <w:rsid w:val="00263A05"/>
    <w:rsid w:val="00266CE2"/>
    <w:rsid w:val="002716E8"/>
    <w:rsid w:val="00273AD8"/>
    <w:rsid w:val="0027452F"/>
    <w:rsid w:val="00275305"/>
    <w:rsid w:val="00276024"/>
    <w:rsid w:val="00280BD0"/>
    <w:rsid w:val="00281F3B"/>
    <w:rsid w:val="00283420"/>
    <w:rsid w:val="00284D47"/>
    <w:rsid w:val="002873EC"/>
    <w:rsid w:val="002914D9"/>
    <w:rsid w:val="0029393D"/>
    <w:rsid w:val="00296656"/>
    <w:rsid w:val="002A0CAF"/>
    <w:rsid w:val="002A112D"/>
    <w:rsid w:val="002A180C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3D95"/>
    <w:rsid w:val="002D463B"/>
    <w:rsid w:val="002D4DD4"/>
    <w:rsid w:val="002E2C97"/>
    <w:rsid w:val="002E2D68"/>
    <w:rsid w:val="002E510C"/>
    <w:rsid w:val="002E6F54"/>
    <w:rsid w:val="002F1482"/>
    <w:rsid w:val="002F1F8B"/>
    <w:rsid w:val="002F7639"/>
    <w:rsid w:val="00301A36"/>
    <w:rsid w:val="00305BBB"/>
    <w:rsid w:val="0030785B"/>
    <w:rsid w:val="0031611D"/>
    <w:rsid w:val="00321D45"/>
    <w:rsid w:val="00323FC1"/>
    <w:rsid w:val="00330344"/>
    <w:rsid w:val="00335AEA"/>
    <w:rsid w:val="0034214B"/>
    <w:rsid w:val="00345B36"/>
    <w:rsid w:val="003474C9"/>
    <w:rsid w:val="003479D6"/>
    <w:rsid w:val="00351F8B"/>
    <w:rsid w:val="00355AE7"/>
    <w:rsid w:val="00357858"/>
    <w:rsid w:val="00361185"/>
    <w:rsid w:val="0036411C"/>
    <w:rsid w:val="00367185"/>
    <w:rsid w:val="00370AB0"/>
    <w:rsid w:val="00370FC6"/>
    <w:rsid w:val="0037341F"/>
    <w:rsid w:val="00374A02"/>
    <w:rsid w:val="0037506F"/>
    <w:rsid w:val="00376D23"/>
    <w:rsid w:val="00390AF9"/>
    <w:rsid w:val="00390F89"/>
    <w:rsid w:val="00394F42"/>
    <w:rsid w:val="0039557E"/>
    <w:rsid w:val="0039580C"/>
    <w:rsid w:val="003A0D4F"/>
    <w:rsid w:val="003A6676"/>
    <w:rsid w:val="003A6775"/>
    <w:rsid w:val="003A6ECF"/>
    <w:rsid w:val="003A785C"/>
    <w:rsid w:val="003B70E1"/>
    <w:rsid w:val="003B7D2A"/>
    <w:rsid w:val="003C04CE"/>
    <w:rsid w:val="003C64D7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1A2F"/>
    <w:rsid w:val="00405DCC"/>
    <w:rsid w:val="00411632"/>
    <w:rsid w:val="00413456"/>
    <w:rsid w:val="00415A12"/>
    <w:rsid w:val="0042278B"/>
    <w:rsid w:val="00426CAF"/>
    <w:rsid w:val="00427F8C"/>
    <w:rsid w:val="004343AD"/>
    <w:rsid w:val="00435F62"/>
    <w:rsid w:val="004409ED"/>
    <w:rsid w:val="0044292B"/>
    <w:rsid w:val="004504D8"/>
    <w:rsid w:val="00451A42"/>
    <w:rsid w:val="00452E7A"/>
    <w:rsid w:val="004530DB"/>
    <w:rsid w:val="00463E6D"/>
    <w:rsid w:val="00464B0F"/>
    <w:rsid w:val="00466F06"/>
    <w:rsid w:val="004670B1"/>
    <w:rsid w:val="00467D48"/>
    <w:rsid w:val="004748C8"/>
    <w:rsid w:val="004805D0"/>
    <w:rsid w:val="00480A86"/>
    <w:rsid w:val="00485A66"/>
    <w:rsid w:val="00494785"/>
    <w:rsid w:val="0049484C"/>
    <w:rsid w:val="004949EB"/>
    <w:rsid w:val="00495277"/>
    <w:rsid w:val="00495486"/>
    <w:rsid w:val="00495BDD"/>
    <w:rsid w:val="004A18A0"/>
    <w:rsid w:val="004A24FB"/>
    <w:rsid w:val="004A6963"/>
    <w:rsid w:val="004A71BA"/>
    <w:rsid w:val="004B08A8"/>
    <w:rsid w:val="004B18A3"/>
    <w:rsid w:val="004B3B67"/>
    <w:rsid w:val="004B78D2"/>
    <w:rsid w:val="004C35DE"/>
    <w:rsid w:val="004D2F87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25F49"/>
    <w:rsid w:val="005264FE"/>
    <w:rsid w:val="0053246A"/>
    <w:rsid w:val="00533D41"/>
    <w:rsid w:val="00534C43"/>
    <w:rsid w:val="00545EBA"/>
    <w:rsid w:val="00546959"/>
    <w:rsid w:val="00546DBC"/>
    <w:rsid w:val="0055172E"/>
    <w:rsid w:val="00565DBA"/>
    <w:rsid w:val="00570E60"/>
    <w:rsid w:val="00570E62"/>
    <w:rsid w:val="00573FE1"/>
    <w:rsid w:val="00574697"/>
    <w:rsid w:val="0057496A"/>
    <w:rsid w:val="00575F42"/>
    <w:rsid w:val="00577CEF"/>
    <w:rsid w:val="005807E9"/>
    <w:rsid w:val="00581A4C"/>
    <w:rsid w:val="005824CB"/>
    <w:rsid w:val="00585A94"/>
    <w:rsid w:val="005861CF"/>
    <w:rsid w:val="005868D3"/>
    <w:rsid w:val="00592448"/>
    <w:rsid w:val="005939A3"/>
    <w:rsid w:val="00593AE1"/>
    <w:rsid w:val="00593DE9"/>
    <w:rsid w:val="005954D5"/>
    <w:rsid w:val="00595F04"/>
    <w:rsid w:val="005976BC"/>
    <w:rsid w:val="005A093B"/>
    <w:rsid w:val="005A36A4"/>
    <w:rsid w:val="005A464D"/>
    <w:rsid w:val="005A6850"/>
    <w:rsid w:val="005A74D9"/>
    <w:rsid w:val="005B0FF2"/>
    <w:rsid w:val="005B3E32"/>
    <w:rsid w:val="005C156B"/>
    <w:rsid w:val="005C285B"/>
    <w:rsid w:val="005C5498"/>
    <w:rsid w:val="005C714A"/>
    <w:rsid w:val="005D0C55"/>
    <w:rsid w:val="005D0DA1"/>
    <w:rsid w:val="005D550F"/>
    <w:rsid w:val="005D6CA5"/>
    <w:rsid w:val="005E23B8"/>
    <w:rsid w:val="005E57FE"/>
    <w:rsid w:val="005E6965"/>
    <w:rsid w:val="005E7B4F"/>
    <w:rsid w:val="005F14FC"/>
    <w:rsid w:val="005F36A5"/>
    <w:rsid w:val="0060016F"/>
    <w:rsid w:val="006023AE"/>
    <w:rsid w:val="00604758"/>
    <w:rsid w:val="00604FA6"/>
    <w:rsid w:val="00605FDC"/>
    <w:rsid w:val="00606888"/>
    <w:rsid w:val="00622B60"/>
    <w:rsid w:val="006243CA"/>
    <w:rsid w:val="006246F9"/>
    <w:rsid w:val="00625B74"/>
    <w:rsid w:val="0063021F"/>
    <w:rsid w:val="00632A94"/>
    <w:rsid w:val="0063359F"/>
    <w:rsid w:val="00635CF6"/>
    <w:rsid w:val="00636FE1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6B1"/>
    <w:rsid w:val="00675C02"/>
    <w:rsid w:val="00675E3C"/>
    <w:rsid w:val="00675F34"/>
    <w:rsid w:val="006805C5"/>
    <w:rsid w:val="00685E21"/>
    <w:rsid w:val="00690FFF"/>
    <w:rsid w:val="00691F76"/>
    <w:rsid w:val="00692A88"/>
    <w:rsid w:val="00692D5E"/>
    <w:rsid w:val="006930FB"/>
    <w:rsid w:val="0069415C"/>
    <w:rsid w:val="0069530C"/>
    <w:rsid w:val="00695E73"/>
    <w:rsid w:val="006A0734"/>
    <w:rsid w:val="006A0B6A"/>
    <w:rsid w:val="006A24AD"/>
    <w:rsid w:val="006A50E3"/>
    <w:rsid w:val="006A620A"/>
    <w:rsid w:val="006B0853"/>
    <w:rsid w:val="006B08CC"/>
    <w:rsid w:val="006C1FCF"/>
    <w:rsid w:val="006C24ED"/>
    <w:rsid w:val="006C2882"/>
    <w:rsid w:val="006C29AC"/>
    <w:rsid w:val="006D1A13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4685"/>
    <w:rsid w:val="007152D0"/>
    <w:rsid w:val="00716ED3"/>
    <w:rsid w:val="00717638"/>
    <w:rsid w:val="00717734"/>
    <w:rsid w:val="00723677"/>
    <w:rsid w:val="007244BD"/>
    <w:rsid w:val="00724EE4"/>
    <w:rsid w:val="007252CA"/>
    <w:rsid w:val="00727BF0"/>
    <w:rsid w:val="00730291"/>
    <w:rsid w:val="00732742"/>
    <w:rsid w:val="00733029"/>
    <w:rsid w:val="00733829"/>
    <w:rsid w:val="00735021"/>
    <w:rsid w:val="00735326"/>
    <w:rsid w:val="007437E4"/>
    <w:rsid w:val="007439A5"/>
    <w:rsid w:val="00743F99"/>
    <w:rsid w:val="00744C0E"/>
    <w:rsid w:val="007451F7"/>
    <w:rsid w:val="00751957"/>
    <w:rsid w:val="00754576"/>
    <w:rsid w:val="007606E9"/>
    <w:rsid w:val="00776BBA"/>
    <w:rsid w:val="00783614"/>
    <w:rsid w:val="007839E1"/>
    <w:rsid w:val="00784635"/>
    <w:rsid w:val="00787261"/>
    <w:rsid w:val="0078739C"/>
    <w:rsid w:val="007905B9"/>
    <w:rsid w:val="007928F5"/>
    <w:rsid w:val="007934B2"/>
    <w:rsid w:val="00796489"/>
    <w:rsid w:val="00796672"/>
    <w:rsid w:val="00796825"/>
    <w:rsid w:val="007974A3"/>
    <w:rsid w:val="007A3C47"/>
    <w:rsid w:val="007A4B36"/>
    <w:rsid w:val="007B19E3"/>
    <w:rsid w:val="007B312A"/>
    <w:rsid w:val="007B5583"/>
    <w:rsid w:val="007B6204"/>
    <w:rsid w:val="007B6299"/>
    <w:rsid w:val="007B7E3D"/>
    <w:rsid w:val="007C0DA6"/>
    <w:rsid w:val="007C0E21"/>
    <w:rsid w:val="007C50CA"/>
    <w:rsid w:val="007C763A"/>
    <w:rsid w:val="007D0CA3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12BA8"/>
    <w:rsid w:val="00813DC2"/>
    <w:rsid w:val="00820D42"/>
    <w:rsid w:val="00823BC0"/>
    <w:rsid w:val="00826197"/>
    <w:rsid w:val="00827166"/>
    <w:rsid w:val="00832F71"/>
    <w:rsid w:val="0083507E"/>
    <w:rsid w:val="00836F7D"/>
    <w:rsid w:val="00842BF6"/>
    <w:rsid w:val="008456F3"/>
    <w:rsid w:val="0085168E"/>
    <w:rsid w:val="008533C5"/>
    <w:rsid w:val="00854DE8"/>
    <w:rsid w:val="00857549"/>
    <w:rsid w:val="0086092D"/>
    <w:rsid w:val="00864CC2"/>
    <w:rsid w:val="008660E4"/>
    <w:rsid w:val="008674B8"/>
    <w:rsid w:val="00867CFA"/>
    <w:rsid w:val="00876F20"/>
    <w:rsid w:val="00881B41"/>
    <w:rsid w:val="00882346"/>
    <w:rsid w:val="008828D1"/>
    <w:rsid w:val="00886BA3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436"/>
    <w:rsid w:val="008B0D68"/>
    <w:rsid w:val="008B0F3D"/>
    <w:rsid w:val="008B1A05"/>
    <w:rsid w:val="008B2DBE"/>
    <w:rsid w:val="008B42F3"/>
    <w:rsid w:val="008B7869"/>
    <w:rsid w:val="008C00CA"/>
    <w:rsid w:val="008C1119"/>
    <w:rsid w:val="008C23AE"/>
    <w:rsid w:val="008C39F2"/>
    <w:rsid w:val="008C52C8"/>
    <w:rsid w:val="008C602D"/>
    <w:rsid w:val="008C63AE"/>
    <w:rsid w:val="008C72A0"/>
    <w:rsid w:val="008D12F5"/>
    <w:rsid w:val="008D18D1"/>
    <w:rsid w:val="008D4D29"/>
    <w:rsid w:val="008D6886"/>
    <w:rsid w:val="008D6B12"/>
    <w:rsid w:val="008D7C12"/>
    <w:rsid w:val="008E3A7B"/>
    <w:rsid w:val="008E6325"/>
    <w:rsid w:val="008F0A4A"/>
    <w:rsid w:val="008F21FC"/>
    <w:rsid w:val="008F35BC"/>
    <w:rsid w:val="008F7DD5"/>
    <w:rsid w:val="008F7F39"/>
    <w:rsid w:val="00900285"/>
    <w:rsid w:val="00900FD4"/>
    <w:rsid w:val="00901DAC"/>
    <w:rsid w:val="00905C96"/>
    <w:rsid w:val="00910489"/>
    <w:rsid w:val="00910C13"/>
    <w:rsid w:val="00914658"/>
    <w:rsid w:val="00917A2F"/>
    <w:rsid w:val="00921CD0"/>
    <w:rsid w:val="00933A01"/>
    <w:rsid w:val="009356C0"/>
    <w:rsid w:val="00936DEE"/>
    <w:rsid w:val="00937422"/>
    <w:rsid w:val="009407AB"/>
    <w:rsid w:val="00945D77"/>
    <w:rsid w:val="00954339"/>
    <w:rsid w:val="009611AA"/>
    <w:rsid w:val="009636DE"/>
    <w:rsid w:val="00964689"/>
    <w:rsid w:val="00965FAF"/>
    <w:rsid w:val="00965FF8"/>
    <w:rsid w:val="00966EED"/>
    <w:rsid w:val="0096762A"/>
    <w:rsid w:val="00967662"/>
    <w:rsid w:val="009726F0"/>
    <w:rsid w:val="0097404B"/>
    <w:rsid w:val="00976BCE"/>
    <w:rsid w:val="00976FB6"/>
    <w:rsid w:val="00981732"/>
    <w:rsid w:val="009828FC"/>
    <w:rsid w:val="009838AF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A5274"/>
    <w:rsid w:val="009B06E1"/>
    <w:rsid w:val="009B33DE"/>
    <w:rsid w:val="009B5774"/>
    <w:rsid w:val="009B619A"/>
    <w:rsid w:val="009C0E3A"/>
    <w:rsid w:val="009C2D65"/>
    <w:rsid w:val="009C3D0E"/>
    <w:rsid w:val="009C6D8F"/>
    <w:rsid w:val="009D1510"/>
    <w:rsid w:val="009D592F"/>
    <w:rsid w:val="009D6CC0"/>
    <w:rsid w:val="009E2605"/>
    <w:rsid w:val="009E49E0"/>
    <w:rsid w:val="009E57CA"/>
    <w:rsid w:val="009E6FDD"/>
    <w:rsid w:val="009F309B"/>
    <w:rsid w:val="00A020B7"/>
    <w:rsid w:val="00A04F1A"/>
    <w:rsid w:val="00A051D3"/>
    <w:rsid w:val="00A0687C"/>
    <w:rsid w:val="00A13C46"/>
    <w:rsid w:val="00A17FA0"/>
    <w:rsid w:val="00A20282"/>
    <w:rsid w:val="00A21BB7"/>
    <w:rsid w:val="00A22F05"/>
    <w:rsid w:val="00A23EDC"/>
    <w:rsid w:val="00A257E5"/>
    <w:rsid w:val="00A26370"/>
    <w:rsid w:val="00A30417"/>
    <w:rsid w:val="00A30DD6"/>
    <w:rsid w:val="00A326D4"/>
    <w:rsid w:val="00A3407B"/>
    <w:rsid w:val="00A3521A"/>
    <w:rsid w:val="00A403CC"/>
    <w:rsid w:val="00A41914"/>
    <w:rsid w:val="00A42DBD"/>
    <w:rsid w:val="00A440CD"/>
    <w:rsid w:val="00A4758B"/>
    <w:rsid w:val="00A50BE2"/>
    <w:rsid w:val="00A545FA"/>
    <w:rsid w:val="00A55A67"/>
    <w:rsid w:val="00A56B7F"/>
    <w:rsid w:val="00A575C1"/>
    <w:rsid w:val="00A64556"/>
    <w:rsid w:val="00A65DCB"/>
    <w:rsid w:val="00A67361"/>
    <w:rsid w:val="00A714A1"/>
    <w:rsid w:val="00A743E7"/>
    <w:rsid w:val="00A746D5"/>
    <w:rsid w:val="00A75969"/>
    <w:rsid w:val="00A82D14"/>
    <w:rsid w:val="00A86F20"/>
    <w:rsid w:val="00A87EA8"/>
    <w:rsid w:val="00A90786"/>
    <w:rsid w:val="00A943CC"/>
    <w:rsid w:val="00AA08E9"/>
    <w:rsid w:val="00AA2DB4"/>
    <w:rsid w:val="00AA435A"/>
    <w:rsid w:val="00AA4694"/>
    <w:rsid w:val="00AA6C7C"/>
    <w:rsid w:val="00AB0EDE"/>
    <w:rsid w:val="00AB1701"/>
    <w:rsid w:val="00AB1DCF"/>
    <w:rsid w:val="00AB6DB3"/>
    <w:rsid w:val="00AC0FA7"/>
    <w:rsid w:val="00AC276E"/>
    <w:rsid w:val="00AC2D23"/>
    <w:rsid w:val="00AC2EF0"/>
    <w:rsid w:val="00AC7255"/>
    <w:rsid w:val="00AC75CB"/>
    <w:rsid w:val="00AD0909"/>
    <w:rsid w:val="00AD1F47"/>
    <w:rsid w:val="00AD7284"/>
    <w:rsid w:val="00AE2C5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43BB"/>
    <w:rsid w:val="00B25A5F"/>
    <w:rsid w:val="00B263C6"/>
    <w:rsid w:val="00B27748"/>
    <w:rsid w:val="00B32857"/>
    <w:rsid w:val="00B3423C"/>
    <w:rsid w:val="00B5477E"/>
    <w:rsid w:val="00B626C8"/>
    <w:rsid w:val="00B661B2"/>
    <w:rsid w:val="00B7219E"/>
    <w:rsid w:val="00B76DD6"/>
    <w:rsid w:val="00B80C14"/>
    <w:rsid w:val="00B80F07"/>
    <w:rsid w:val="00B8172A"/>
    <w:rsid w:val="00B840CE"/>
    <w:rsid w:val="00B9019A"/>
    <w:rsid w:val="00B92331"/>
    <w:rsid w:val="00B94DE9"/>
    <w:rsid w:val="00BA008C"/>
    <w:rsid w:val="00BA214F"/>
    <w:rsid w:val="00BA3083"/>
    <w:rsid w:val="00BA4485"/>
    <w:rsid w:val="00BA621D"/>
    <w:rsid w:val="00BB13A5"/>
    <w:rsid w:val="00BB1FAB"/>
    <w:rsid w:val="00BC7B72"/>
    <w:rsid w:val="00BD5AC0"/>
    <w:rsid w:val="00BE355A"/>
    <w:rsid w:val="00BE7CCD"/>
    <w:rsid w:val="00BF2454"/>
    <w:rsid w:val="00BF3199"/>
    <w:rsid w:val="00BF6770"/>
    <w:rsid w:val="00BF69E0"/>
    <w:rsid w:val="00C01248"/>
    <w:rsid w:val="00C06701"/>
    <w:rsid w:val="00C11462"/>
    <w:rsid w:val="00C11C07"/>
    <w:rsid w:val="00C132F3"/>
    <w:rsid w:val="00C14038"/>
    <w:rsid w:val="00C14D89"/>
    <w:rsid w:val="00C247F1"/>
    <w:rsid w:val="00C24D4D"/>
    <w:rsid w:val="00C25F49"/>
    <w:rsid w:val="00C26130"/>
    <w:rsid w:val="00C2762E"/>
    <w:rsid w:val="00C34135"/>
    <w:rsid w:val="00C436B1"/>
    <w:rsid w:val="00C4409C"/>
    <w:rsid w:val="00C45E3C"/>
    <w:rsid w:val="00C45F1E"/>
    <w:rsid w:val="00C47B42"/>
    <w:rsid w:val="00C52935"/>
    <w:rsid w:val="00C557B9"/>
    <w:rsid w:val="00C63A86"/>
    <w:rsid w:val="00C6633D"/>
    <w:rsid w:val="00C6779D"/>
    <w:rsid w:val="00C704C2"/>
    <w:rsid w:val="00C71385"/>
    <w:rsid w:val="00C7195F"/>
    <w:rsid w:val="00C743A5"/>
    <w:rsid w:val="00C755D5"/>
    <w:rsid w:val="00C75FD6"/>
    <w:rsid w:val="00C822CA"/>
    <w:rsid w:val="00C846BC"/>
    <w:rsid w:val="00C8504A"/>
    <w:rsid w:val="00C85448"/>
    <w:rsid w:val="00C85BB6"/>
    <w:rsid w:val="00C934DF"/>
    <w:rsid w:val="00C94F27"/>
    <w:rsid w:val="00CA6489"/>
    <w:rsid w:val="00CB028F"/>
    <w:rsid w:val="00CB52B3"/>
    <w:rsid w:val="00CB5B65"/>
    <w:rsid w:val="00CB6150"/>
    <w:rsid w:val="00CB6C3A"/>
    <w:rsid w:val="00CB7E43"/>
    <w:rsid w:val="00CC0219"/>
    <w:rsid w:val="00CC11E9"/>
    <w:rsid w:val="00CC432D"/>
    <w:rsid w:val="00CD09F7"/>
    <w:rsid w:val="00CD21D9"/>
    <w:rsid w:val="00CD2553"/>
    <w:rsid w:val="00CE471E"/>
    <w:rsid w:val="00CE53E9"/>
    <w:rsid w:val="00CE7A84"/>
    <w:rsid w:val="00CF030C"/>
    <w:rsid w:val="00CF29E4"/>
    <w:rsid w:val="00CF4FA4"/>
    <w:rsid w:val="00CF7E2E"/>
    <w:rsid w:val="00D0599A"/>
    <w:rsid w:val="00D10242"/>
    <w:rsid w:val="00D12C81"/>
    <w:rsid w:val="00D15C86"/>
    <w:rsid w:val="00D211EC"/>
    <w:rsid w:val="00D219A1"/>
    <w:rsid w:val="00D21DFC"/>
    <w:rsid w:val="00D2268B"/>
    <w:rsid w:val="00D263B9"/>
    <w:rsid w:val="00D30490"/>
    <w:rsid w:val="00D30502"/>
    <w:rsid w:val="00D3050B"/>
    <w:rsid w:val="00D33048"/>
    <w:rsid w:val="00D33A06"/>
    <w:rsid w:val="00D3522A"/>
    <w:rsid w:val="00D35F9B"/>
    <w:rsid w:val="00D36CE7"/>
    <w:rsid w:val="00D37594"/>
    <w:rsid w:val="00D45093"/>
    <w:rsid w:val="00D506AF"/>
    <w:rsid w:val="00D525F6"/>
    <w:rsid w:val="00D52CA9"/>
    <w:rsid w:val="00D53245"/>
    <w:rsid w:val="00D53701"/>
    <w:rsid w:val="00D53839"/>
    <w:rsid w:val="00D53A20"/>
    <w:rsid w:val="00D57831"/>
    <w:rsid w:val="00D617D8"/>
    <w:rsid w:val="00D64EA9"/>
    <w:rsid w:val="00D6666F"/>
    <w:rsid w:val="00D67CA3"/>
    <w:rsid w:val="00D74DE4"/>
    <w:rsid w:val="00D75456"/>
    <w:rsid w:val="00D8604A"/>
    <w:rsid w:val="00D91957"/>
    <w:rsid w:val="00D93890"/>
    <w:rsid w:val="00D941F8"/>
    <w:rsid w:val="00D967F1"/>
    <w:rsid w:val="00D973E9"/>
    <w:rsid w:val="00DA1AF7"/>
    <w:rsid w:val="00DA4349"/>
    <w:rsid w:val="00DA47A4"/>
    <w:rsid w:val="00DA4C38"/>
    <w:rsid w:val="00DA787A"/>
    <w:rsid w:val="00DB265E"/>
    <w:rsid w:val="00DB4736"/>
    <w:rsid w:val="00DB548B"/>
    <w:rsid w:val="00DB602F"/>
    <w:rsid w:val="00DB653D"/>
    <w:rsid w:val="00DB678C"/>
    <w:rsid w:val="00DC349A"/>
    <w:rsid w:val="00DC370D"/>
    <w:rsid w:val="00DC59A2"/>
    <w:rsid w:val="00DC7FE3"/>
    <w:rsid w:val="00DD218E"/>
    <w:rsid w:val="00DD2D1C"/>
    <w:rsid w:val="00DF4B50"/>
    <w:rsid w:val="00DF7288"/>
    <w:rsid w:val="00E001AD"/>
    <w:rsid w:val="00E03ED1"/>
    <w:rsid w:val="00E051D5"/>
    <w:rsid w:val="00E07E0D"/>
    <w:rsid w:val="00E115DF"/>
    <w:rsid w:val="00E176A2"/>
    <w:rsid w:val="00E2088C"/>
    <w:rsid w:val="00E21266"/>
    <w:rsid w:val="00E231AE"/>
    <w:rsid w:val="00E27BE0"/>
    <w:rsid w:val="00E30E27"/>
    <w:rsid w:val="00E363AD"/>
    <w:rsid w:val="00E37D78"/>
    <w:rsid w:val="00E41504"/>
    <w:rsid w:val="00E444B9"/>
    <w:rsid w:val="00E47CC0"/>
    <w:rsid w:val="00E50275"/>
    <w:rsid w:val="00E52B6B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677EB"/>
    <w:rsid w:val="00E70D3D"/>
    <w:rsid w:val="00E77C95"/>
    <w:rsid w:val="00E807DD"/>
    <w:rsid w:val="00E8659E"/>
    <w:rsid w:val="00E90DBC"/>
    <w:rsid w:val="00E946A4"/>
    <w:rsid w:val="00E952E9"/>
    <w:rsid w:val="00E97EAD"/>
    <w:rsid w:val="00EA2C32"/>
    <w:rsid w:val="00EA344E"/>
    <w:rsid w:val="00EA3764"/>
    <w:rsid w:val="00EA43CD"/>
    <w:rsid w:val="00EA5D3D"/>
    <w:rsid w:val="00EC140E"/>
    <w:rsid w:val="00EC1F44"/>
    <w:rsid w:val="00EC4B95"/>
    <w:rsid w:val="00EC6F85"/>
    <w:rsid w:val="00ED12A8"/>
    <w:rsid w:val="00ED2653"/>
    <w:rsid w:val="00ED6CC4"/>
    <w:rsid w:val="00EE179C"/>
    <w:rsid w:val="00EE1EF5"/>
    <w:rsid w:val="00EE33A8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2380"/>
    <w:rsid w:val="00F24437"/>
    <w:rsid w:val="00F24F0E"/>
    <w:rsid w:val="00F2509C"/>
    <w:rsid w:val="00F26A6A"/>
    <w:rsid w:val="00F307F9"/>
    <w:rsid w:val="00F31302"/>
    <w:rsid w:val="00F32C09"/>
    <w:rsid w:val="00F41133"/>
    <w:rsid w:val="00F41E08"/>
    <w:rsid w:val="00F45F28"/>
    <w:rsid w:val="00F50A81"/>
    <w:rsid w:val="00F50C27"/>
    <w:rsid w:val="00F50ED9"/>
    <w:rsid w:val="00F515C5"/>
    <w:rsid w:val="00F52866"/>
    <w:rsid w:val="00F530BD"/>
    <w:rsid w:val="00F5310B"/>
    <w:rsid w:val="00F53E7A"/>
    <w:rsid w:val="00F61F70"/>
    <w:rsid w:val="00F62C3E"/>
    <w:rsid w:val="00F661BD"/>
    <w:rsid w:val="00F7149A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A1DF6"/>
    <w:rsid w:val="00FA4270"/>
    <w:rsid w:val="00FA73B5"/>
    <w:rsid w:val="00FA77BC"/>
    <w:rsid w:val="00FB2304"/>
    <w:rsid w:val="00FB35F7"/>
    <w:rsid w:val="00FB7FC0"/>
    <w:rsid w:val="00FC06C9"/>
    <w:rsid w:val="00FC0AFF"/>
    <w:rsid w:val="00FC11C4"/>
    <w:rsid w:val="00FC2F9B"/>
    <w:rsid w:val="00FC394A"/>
    <w:rsid w:val="00FD0DB1"/>
    <w:rsid w:val="00FD1F27"/>
    <w:rsid w:val="00FD23DE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0BF04C4E"/>
  <w15:docId w15:val="{1E770070-8CE1-4C63-9A53-F4854A9C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uiPriority w:val="99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uiPriority w:val="34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7E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351F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58CB-D9B3-4BB2-B264-9CE603F7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13</Pages>
  <Words>4839</Words>
  <Characters>29034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199</cp:revision>
  <cp:lastPrinted>2021-11-10T09:49:00Z</cp:lastPrinted>
  <dcterms:created xsi:type="dcterms:W3CDTF">2021-04-13T08:33:00Z</dcterms:created>
  <dcterms:modified xsi:type="dcterms:W3CDTF">2021-11-18T11:50:00Z</dcterms:modified>
</cp:coreProperties>
</file>