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C5F8" w14:textId="77777777" w:rsidR="0060016F" w:rsidRPr="006C0D12" w:rsidRDefault="0060016F" w:rsidP="0060016F">
      <w:pPr>
        <w:jc w:val="center"/>
        <w:rPr>
          <w:rFonts w:ascii="Arial" w:hAnsi="Arial" w:cs="Arial"/>
          <w:b/>
          <w:sz w:val="24"/>
          <w:szCs w:val="24"/>
        </w:rPr>
      </w:pPr>
      <w:r w:rsidRPr="006C0D12">
        <w:rPr>
          <w:rFonts w:ascii="Arial" w:hAnsi="Arial" w:cs="Arial"/>
          <w:b/>
          <w:sz w:val="24"/>
          <w:szCs w:val="24"/>
        </w:rPr>
        <w:t>Specyfikacja Warunków Zamówienia (SWZ)</w:t>
      </w:r>
    </w:p>
    <w:p w14:paraId="25EA716B" w14:textId="77777777" w:rsidR="00CF030C" w:rsidRPr="006C0D12" w:rsidRDefault="00CF030C" w:rsidP="0060016F">
      <w:pPr>
        <w:jc w:val="center"/>
        <w:rPr>
          <w:rFonts w:ascii="Arial" w:hAnsi="Arial" w:cs="Arial"/>
          <w:b/>
          <w:sz w:val="24"/>
          <w:szCs w:val="24"/>
        </w:rPr>
      </w:pPr>
      <w:r w:rsidRPr="006C0D12">
        <w:rPr>
          <w:rFonts w:ascii="Arial" w:hAnsi="Arial" w:cs="Arial"/>
          <w:b/>
          <w:sz w:val="24"/>
          <w:szCs w:val="24"/>
        </w:rPr>
        <w:t xml:space="preserve">na </w:t>
      </w:r>
      <w:r w:rsidR="007B6204" w:rsidRPr="006C0D12">
        <w:rPr>
          <w:rFonts w:ascii="Arial" w:hAnsi="Arial" w:cs="Arial"/>
          <w:b/>
          <w:sz w:val="24"/>
          <w:szCs w:val="24"/>
        </w:rPr>
        <w:t>dostawy</w:t>
      </w:r>
    </w:p>
    <w:p w14:paraId="2E0DE3CC" w14:textId="77777777" w:rsidR="0060016F" w:rsidRPr="009A0007" w:rsidRDefault="0060016F" w:rsidP="0060016F">
      <w:pPr>
        <w:jc w:val="center"/>
        <w:rPr>
          <w:rFonts w:ascii="Arial" w:hAnsi="Arial" w:cs="Arial"/>
          <w:b/>
          <w:sz w:val="24"/>
          <w:szCs w:val="24"/>
        </w:rPr>
      </w:pPr>
    </w:p>
    <w:p w14:paraId="65E8DF5A" w14:textId="77777777" w:rsidR="0060016F" w:rsidRPr="009A0007"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9A0007">
        <w:rPr>
          <w:rFonts w:ascii="Arial" w:hAnsi="Arial" w:cs="Arial"/>
          <w:sz w:val="24"/>
          <w:szCs w:val="24"/>
        </w:rPr>
        <w:t>ROZDZIAŁ I Podstawowe informacje o postępowaniu</w:t>
      </w:r>
    </w:p>
    <w:p w14:paraId="31CD5C28" w14:textId="77777777" w:rsidR="0060016F" w:rsidRPr="009A0007" w:rsidRDefault="0060016F" w:rsidP="0060016F">
      <w:pPr>
        <w:jc w:val="center"/>
        <w:rPr>
          <w:rFonts w:ascii="Arial" w:hAnsi="Arial" w:cs="Arial"/>
          <w:b/>
          <w:bCs/>
          <w:sz w:val="24"/>
          <w:szCs w:val="24"/>
        </w:rPr>
      </w:pPr>
    </w:p>
    <w:p w14:paraId="2E5549EB" w14:textId="77777777" w:rsidR="0060016F" w:rsidRPr="009A0007" w:rsidRDefault="0060016F" w:rsidP="00BB1FAB">
      <w:pPr>
        <w:pStyle w:val="Akapitzlist"/>
        <w:numPr>
          <w:ilvl w:val="0"/>
          <w:numId w:val="14"/>
        </w:numPr>
        <w:autoSpaceDE w:val="0"/>
        <w:autoSpaceDN w:val="0"/>
        <w:adjustRightInd w:val="0"/>
        <w:spacing w:after="0" w:line="240" w:lineRule="auto"/>
        <w:ind w:left="284" w:hanging="284"/>
        <w:rPr>
          <w:rFonts w:ascii="Arial" w:hAnsi="Arial" w:cs="Arial"/>
          <w:sz w:val="24"/>
          <w:szCs w:val="24"/>
        </w:rPr>
      </w:pPr>
      <w:r w:rsidRPr="009A0007">
        <w:rPr>
          <w:rFonts w:ascii="Arial" w:hAnsi="Arial" w:cs="Arial"/>
          <w:sz w:val="24"/>
          <w:szCs w:val="24"/>
        </w:rPr>
        <w:t>Zamawiający</w:t>
      </w:r>
      <w:r w:rsidR="007B5583" w:rsidRPr="009A0007">
        <w:rPr>
          <w:rFonts w:ascii="Arial" w:hAnsi="Arial" w:cs="Arial"/>
          <w:sz w:val="24"/>
          <w:szCs w:val="24"/>
        </w:rPr>
        <w:t>:</w:t>
      </w:r>
    </w:p>
    <w:p w14:paraId="1901789E" w14:textId="5AFA696F" w:rsidR="007B6204" w:rsidRPr="00C86607" w:rsidRDefault="007B6204" w:rsidP="00D30490">
      <w:pPr>
        <w:pStyle w:val="Akapitzlist"/>
        <w:numPr>
          <w:ilvl w:val="0"/>
          <w:numId w:val="16"/>
        </w:numPr>
        <w:autoSpaceDE w:val="0"/>
        <w:autoSpaceDN w:val="0"/>
        <w:adjustRightInd w:val="0"/>
        <w:jc w:val="both"/>
        <w:rPr>
          <w:rFonts w:ascii="Arial" w:hAnsi="Arial" w:cs="Arial"/>
          <w:b/>
          <w:sz w:val="24"/>
          <w:szCs w:val="24"/>
        </w:rPr>
      </w:pPr>
      <w:r w:rsidRPr="00C86607">
        <w:rPr>
          <w:rFonts w:ascii="Arial" w:hAnsi="Arial" w:cs="Arial"/>
          <w:b/>
          <w:sz w:val="24"/>
          <w:szCs w:val="24"/>
        </w:rPr>
        <w:t>Gmina Miasto Szczecin – Dom Pomocy Społecznej Dom Kombatanta</w:t>
      </w:r>
      <w:r w:rsidR="00D30490" w:rsidRPr="00C86607">
        <w:rPr>
          <w:rFonts w:ascii="Arial" w:hAnsi="Arial" w:cs="Arial"/>
          <w:b/>
          <w:sz w:val="24"/>
          <w:szCs w:val="24"/>
        </w:rPr>
        <w:br/>
      </w:r>
      <w:r w:rsidRPr="00C86607">
        <w:rPr>
          <w:rFonts w:ascii="Arial" w:hAnsi="Arial" w:cs="Arial"/>
          <w:b/>
          <w:sz w:val="24"/>
          <w:szCs w:val="24"/>
        </w:rPr>
        <w:t>i Pioniera Ziemi Szczecińskiej ul. E.Romera 21 – 29, 71 – 246 Szczecin</w:t>
      </w:r>
    </w:p>
    <w:p w14:paraId="687CFA5F" w14:textId="77777777" w:rsidR="00301A36" w:rsidRPr="00C86607" w:rsidRDefault="007B5583" w:rsidP="00BB1FAB">
      <w:pPr>
        <w:pStyle w:val="Akapitzlist"/>
        <w:numPr>
          <w:ilvl w:val="0"/>
          <w:numId w:val="16"/>
        </w:numPr>
        <w:autoSpaceDE w:val="0"/>
        <w:autoSpaceDN w:val="0"/>
        <w:adjustRightInd w:val="0"/>
        <w:spacing w:after="0" w:line="240" w:lineRule="auto"/>
        <w:jc w:val="both"/>
        <w:rPr>
          <w:rFonts w:ascii="Arial" w:hAnsi="Arial" w:cs="Arial"/>
          <w:sz w:val="24"/>
          <w:szCs w:val="24"/>
        </w:rPr>
      </w:pPr>
      <w:r w:rsidRPr="00C86607">
        <w:rPr>
          <w:rFonts w:ascii="Arial" w:hAnsi="Arial" w:cs="Arial"/>
          <w:sz w:val="24"/>
          <w:szCs w:val="24"/>
        </w:rPr>
        <w:t>numer telefonu</w:t>
      </w:r>
      <w:r w:rsidR="00301A36" w:rsidRPr="00C86607">
        <w:rPr>
          <w:rFonts w:ascii="Arial" w:hAnsi="Arial" w:cs="Arial"/>
          <w:sz w:val="24"/>
          <w:szCs w:val="24"/>
        </w:rPr>
        <w:t xml:space="preserve">: </w:t>
      </w:r>
      <w:r w:rsidR="007B6204" w:rsidRPr="00C86607">
        <w:rPr>
          <w:rFonts w:ascii="Arial" w:hAnsi="Arial" w:cs="Arial"/>
          <w:b/>
          <w:sz w:val="24"/>
          <w:szCs w:val="24"/>
        </w:rPr>
        <w:t>91 432 77 12</w:t>
      </w:r>
    </w:p>
    <w:p w14:paraId="1D9DF876" w14:textId="69E1AC9A" w:rsidR="007B5583" w:rsidRPr="00C86607" w:rsidRDefault="00D21DFC" w:rsidP="00BB1FAB">
      <w:pPr>
        <w:pStyle w:val="Akapitzlist"/>
        <w:numPr>
          <w:ilvl w:val="0"/>
          <w:numId w:val="16"/>
        </w:numPr>
        <w:spacing w:after="0" w:line="240" w:lineRule="auto"/>
        <w:jc w:val="both"/>
        <w:rPr>
          <w:rFonts w:ascii="Arial" w:hAnsi="Arial" w:cs="Arial"/>
          <w:sz w:val="24"/>
          <w:szCs w:val="24"/>
        </w:rPr>
      </w:pPr>
      <w:r w:rsidRPr="00C86607">
        <w:rPr>
          <w:rFonts w:ascii="Arial" w:hAnsi="Arial" w:cs="Arial"/>
          <w:sz w:val="24"/>
          <w:szCs w:val="24"/>
        </w:rPr>
        <w:t>adres poczty elektronicznej</w:t>
      </w:r>
      <w:r w:rsidR="007B5583" w:rsidRPr="00C86607">
        <w:rPr>
          <w:rFonts w:ascii="Arial" w:hAnsi="Arial" w:cs="Arial"/>
          <w:sz w:val="24"/>
          <w:szCs w:val="24"/>
        </w:rPr>
        <w:t xml:space="preserve">: </w:t>
      </w:r>
      <w:r w:rsidR="00823BC4" w:rsidRPr="00C86607">
        <w:rPr>
          <w:rFonts w:ascii="Arial" w:hAnsi="Arial" w:cs="Arial"/>
          <w:bCs/>
          <w:sz w:val="24"/>
          <w:szCs w:val="24"/>
          <w:u w:val="single"/>
        </w:rPr>
        <w:t>zamowienia</w:t>
      </w:r>
      <w:r w:rsidR="007B6204" w:rsidRPr="00C86607">
        <w:rPr>
          <w:rFonts w:ascii="Arial" w:hAnsi="Arial" w:cs="Arial"/>
          <w:bCs/>
          <w:sz w:val="24"/>
          <w:szCs w:val="24"/>
          <w:u w:val="single"/>
        </w:rPr>
        <w:t>@dpsromera.szczecin.pl</w:t>
      </w:r>
    </w:p>
    <w:p w14:paraId="4909EF8C" w14:textId="49B6175E" w:rsidR="00FC6997" w:rsidRPr="00FC6997" w:rsidRDefault="007B5583" w:rsidP="007F7AE0">
      <w:pPr>
        <w:pStyle w:val="Akapitzlist"/>
        <w:numPr>
          <w:ilvl w:val="0"/>
          <w:numId w:val="16"/>
        </w:numPr>
        <w:spacing w:after="0" w:line="240" w:lineRule="auto"/>
        <w:jc w:val="both"/>
        <w:rPr>
          <w:rFonts w:ascii="Arial" w:hAnsi="Arial" w:cs="Arial"/>
          <w:sz w:val="24"/>
          <w:szCs w:val="24"/>
        </w:rPr>
      </w:pPr>
      <w:r w:rsidRPr="00FC6997">
        <w:rPr>
          <w:rFonts w:ascii="Arial" w:hAnsi="Arial" w:cs="Arial"/>
          <w:sz w:val="24"/>
          <w:szCs w:val="24"/>
        </w:rPr>
        <w:t xml:space="preserve">adres </w:t>
      </w:r>
      <w:r w:rsidR="00D21DFC" w:rsidRPr="00FC6997">
        <w:rPr>
          <w:rFonts w:ascii="Arial" w:hAnsi="Arial" w:cs="Arial"/>
          <w:sz w:val="24"/>
          <w:szCs w:val="24"/>
        </w:rPr>
        <w:t xml:space="preserve">strony internetowej prowadzonego </w:t>
      </w:r>
      <w:r w:rsidRPr="00FC6997">
        <w:rPr>
          <w:rFonts w:ascii="Arial" w:hAnsi="Arial" w:cs="Arial"/>
          <w:sz w:val="24"/>
          <w:szCs w:val="24"/>
        </w:rPr>
        <w:t>p</w:t>
      </w:r>
      <w:r w:rsidR="00D21DFC" w:rsidRPr="00FC6997">
        <w:rPr>
          <w:rFonts w:ascii="Arial" w:hAnsi="Arial" w:cs="Arial"/>
          <w:sz w:val="24"/>
          <w:szCs w:val="24"/>
        </w:rPr>
        <w:t>ostępowania</w:t>
      </w:r>
      <w:r w:rsidR="00400830" w:rsidRPr="00FC6997">
        <w:rPr>
          <w:rFonts w:ascii="Arial" w:hAnsi="Arial" w:cs="Arial"/>
          <w:sz w:val="24"/>
          <w:szCs w:val="24"/>
        </w:rPr>
        <w:t xml:space="preserve"> (na stronie tej </w:t>
      </w:r>
      <w:r w:rsidR="00D21DFC" w:rsidRPr="00FC6997">
        <w:rPr>
          <w:rFonts w:ascii="Arial" w:hAnsi="Arial" w:cs="Arial"/>
          <w:sz w:val="24"/>
          <w:szCs w:val="24"/>
        </w:rPr>
        <w:t>udostępniane będą</w:t>
      </w:r>
      <w:r w:rsidR="00400830" w:rsidRPr="00FC6997">
        <w:rPr>
          <w:rFonts w:ascii="Arial" w:hAnsi="Arial" w:cs="Arial"/>
          <w:sz w:val="24"/>
          <w:szCs w:val="24"/>
        </w:rPr>
        <w:t xml:space="preserve"> też </w:t>
      </w:r>
      <w:r w:rsidR="00D21DFC" w:rsidRPr="00FC6997">
        <w:rPr>
          <w:rFonts w:ascii="Arial" w:hAnsi="Arial" w:cs="Arial"/>
          <w:sz w:val="24"/>
          <w:szCs w:val="24"/>
        </w:rPr>
        <w:t>zmiany i wyjaśnienia treści SWZ oraz inne dokumenty zamówienia bezpośrednio związane z postęp</w:t>
      </w:r>
      <w:r w:rsidRPr="00FC6997">
        <w:rPr>
          <w:rFonts w:ascii="Arial" w:hAnsi="Arial" w:cs="Arial"/>
          <w:sz w:val="24"/>
          <w:szCs w:val="24"/>
        </w:rPr>
        <w:t>owaniem o udzielenie zamówienia</w:t>
      </w:r>
      <w:r w:rsidR="00AD1F47" w:rsidRPr="00FC6997">
        <w:rPr>
          <w:rFonts w:ascii="Arial" w:hAnsi="Arial" w:cs="Arial"/>
          <w:sz w:val="24"/>
          <w:szCs w:val="24"/>
        </w:rPr>
        <w:t>)</w:t>
      </w:r>
      <w:r w:rsidRPr="00FC6997">
        <w:rPr>
          <w:rFonts w:ascii="Arial" w:hAnsi="Arial" w:cs="Arial"/>
          <w:sz w:val="24"/>
          <w:szCs w:val="24"/>
        </w:rPr>
        <w:t>:</w:t>
      </w:r>
      <w:r w:rsidR="008D4D29" w:rsidRPr="00FC6997">
        <w:rPr>
          <w:rFonts w:ascii="Arial" w:hAnsi="Arial" w:cs="Arial"/>
          <w:sz w:val="24"/>
          <w:szCs w:val="24"/>
        </w:rPr>
        <w:t xml:space="preserve"> </w:t>
      </w:r>
      <w:r w:rsidR="00FC6997" w:rsidRPr="00FC6997">
        <w:rPr>
          <w:rFonts w:ascii="Arial" w:hAnsi="Arial" w:cs="Arial"/>
          <w:sz w:val="24"/>
          <w:szCs w:val="24"/>
        </w:rPr>
        <w:t>https://miniportal.uzp.gov.pl</w:t>
      </w:r>
      <w:r w:rsidR="00FC6997">
        <w:rPr>
          <w:rFonts w:ascii="Arial" w:hAnsi="Arial" w:cs="Arial"/>
          <w:sz w:val="24"/>
          <w:szCs w:val="24"/>
        </w:rPr>
        <w:t>/</w:t>
      </w:r>
      <w:r w:rsidR="00273EEE">
        <w:rPr>
          <w:rFonts w:ascii="Roboto" w:hAnsi="Roboto"/>
          <w:color w:val="111111"/>
          <w:shd w:val="clear" w:color="auto" w:fill="FFFFFF"/>
        </w:rPr>
        <w:t>2f2d0cd0-bb76-499f-ac46-c18a0ad0148a</w:t>
      </w:r>
    </w:p>
    <w:p w14:paraId="65A35C07" w14:textId="79FBB98A" w:rsidR="00EC4B95" w:rsidRPr="00FC6997" w:rsidRDefault="00EC4B95" w:rsidP="007F7AE0">
      <w:pPr>
        <w:pStyle w:val="Akapitzlist"/>
        <w:numPr>
          <w:ilvl w:val="0"/>
          <w:numId w:val="16"/>
        </w:numPr>
        <w:spacing w:after="0" w:line="240" w:lineRule="auto"/>
        <w:jc w:val="both"/>
        <w:rPr>
          <w:rFonts w:ascii="Arial" w:hAnsi="Arial" w:cs="Arial"/>
          <w:sz w:val="24"/>
          <w:szCs w:val="24"/>
        </w:rPr>
      </w:pPr>
      <w:r w:rsidRPr="00FC6997">
        <w:rPr>
          <w:rFonts w:ascii="Arial" w:hAnsi="Arial" w:cs="Arial"/>
          <w:sz w:val="24"/>
          <w:szCs w:val="24"/>
        </w:rPr>
        <w:t>adres elektronicz</w:t>
      </w:r>
      <w:r w:rsidR="009B33DE" w:rsidRPr="00FC6997">
        <w:rPr>
          <w:rFonts w:ascii="Arial" w:hAnsi="Arial" w:cs="Arial"/>
          <w:sz w:val="24"/>
          <w:szCs w:val="24"/>
        </w:rPr>
        <w:t>nej skrzynki podawczej ePUAP:</w:t>
      </w:r>
      <w:r w:rsidR="007B6204" w:rsidRPr="00FC6997">
        <w:rPr>
          <w:rFonts w:ascii="Arial" w:hAnsi="Arial" w:cs="Arial"/>
          <w:b/>
          <w:sz w:val="24"/>
          <w:szCs w:val="24"/>
        </w:rPr>
        <w:t xml:space="preserve"> DPSRomera</w:t>
      </w:r>
    </w:p>
    <w:p w14:paraId="233296F4" w14:textId="05CCCF2B" w:rsidR="007773D2" w:rsidRPr="007773D2" w:rsidRDefault="00EC4B95" w:rsidP="007773D2">
      <w:pPr>
        <w:pStyle w:val="Akapitzlist"/>
        <w:numPr>
          <w:ilvl w:val="0"/>
          <w:numId w:val="16"/>
        </w:numPr>
        <w:spacing w:after="0" w:line="240" w:lineRule="auto"/>
        <w:jc w:val="both"/>
        <w:rPr>
          <w:rFonts w:ascii="Arial" w:hAnsi="Arial" w:cs="Arial"/>
          <w:sz w:val="24"/>
          <w:szCs w:val="24"/>
        </w:rPr>
      </w:pPr>
      <w:r w:rsidRPr="00FC6997">
        <w:rPr>
          <w:rFonts w:ascii="Arial" w:hAnsi="Arial" w:cs="Arial"/>
          <w:sz w:val="24"/>
          <w:szCs w:val="24"/>
        </w:rPr>
        <w:t>identyfikator postępowania na miniPortalu</w:t>
      </w:r>
      <w:r w:rsidRPr="007773D2">
        <w:rPr>
          <w:rFonts w:ascii="Arial" w:hAnsi="Arial" w:cs="Arial"/>
          <w:sz w:val="24"/>
          <w:szCs w:val="24"/>
        </w:rPr>
        <w:t>:</w:t>
      </w:r>
      <w:r w:rsidR="007773D2" w:rsidRPr="007773D2">
        <w:rPr>
          <w:rFonts w:ascii="Arial" w:hAnsi="Arial" w:cs="Arial"/>
          <w:color w:val="111111"/>
          <w:sz w:val="24"/>
          <w:szCs w:val="24"/>
          <w:shd w:val="clear" w:color="auto" w:fill="FFFFFF"/>
        </w:rPr>
        <w:t xml:space="preserve"> </w:t>
      </w:r>
      <w:r w:rsidR="00273EEE">
        <w:rPr>
          <w:rFonts w:ascii="Roboto" w:hAnsi="Roboto"/>
          <w:color w:val="111111"/>
          <w:shd w:val="clear" w:color="auto" w:fill="FFFFFF"/>
        </w:rPr>
        <w:t>2f2d0cd0-bb76-499f-ac46-c18a0ad0148a</w:t>
      </w:r>
    </w:p>
    <w:p w14:paraId="543C5935" w14:textId="3AB3EA5C" w:rsidR="00CA6489" w:rsidRPr="00FC6997" w:rsidRDefault="00CA6489" w:rsidP="005A0825">
      <w:pPr>
        <w:pStyle w:val="Akapitzlist"/>
        <w:numPr>
          <w:ilvl w:val="0"/>
          <w:numId w:val="16"/>
        </w:numPr>
        <w:spacing w:after="0" w:line="240" w:lineRule="auto"/>
        <w:jc w:val="both"/>
        <w:rPr>
          <w:rFonts w:ascii="Arial" w:hAnsi="Arial" w:cs="Arial"/>
          <w:sz w:val="24"/>
          <w:szCs w:val="24"/>
        </w:rPr>
      </w:pPr>
      <w:r w:rsidRPr="00FC6997">
        <w:rPr>
          <w:rFonts w:ascii="Arial" w:hAnsi="Arial" w:cs="Arial"/>
          <w:sz w:val="24"/>
          <w:szCs w:val="24"/>
        </w:rPr>
        <w:t xml:space="preserve">osobą uprawnioną do komunikowania się z wykonawcami jest </w:t>
      </w:r>
      <w:r w:rsidRPr="00FC6997">
        <w:rPr>
          <w:rFonts w:ascii="Arial" w:hAnsi="Arial" w:cs="Arial"/>
          <w:sz w:val="24"/>
          <w:szCs w:val="24"/>
        </w:rPr>
        <w:br/>
      </w:r>
      <w:r w:rsidR="008C00CA" w:rsidRPr="00FC6997">
        <w:rPr>
          <w:rFonts w:ascii="Arial" w:hAnsi="Arial" w:cs="Arial"/>
          <w:sz w:val="24"/>
          <w:szCs w:val="24"/>
        </w:rPr>
        <w:t>Dariusz Wytrykus</w:t>
      </w:r>
      <w:r w:rsidR="00EC1F44" w:rsidRPr="00FC6997">
        <w:rPr>
          <w:rFonts w:ascii="Arial" w:hAnsi="Arial" w:cs="Arial"/>
          <w:sz w:val="24"/>
          <w:szCs w:val="24"/>
        </w:rPr>
        <w:t xml:space="preserve"> </w:t>
      </w:r>
      <w:r w:rsidR="00823BC4" w:rsidRPr="00FC6997">
        <w:rPr>
          <w:rFonts w:ascii="Arial" w:hAnsi="Arial" w:cs="Arial"/>
          <w:sz w:val="24"/>
          <w:szCs w:val="24"/>
        </w:rPr>
        <w:t>e-mail: zamowienia@dpsromera.szczecin.pl</w:t>
      </w:r>
    </w:p>
    <w:p w14:paraId="2A373A3F" w14:textId="77777777" w:rsidR="00394F42" w:rsidRPr="00C86607" w:rsidRDefault="00394F42" w:rsidP="00BB1FAB">
      <w:pPr>
        <w:pStyle w:val="Akapitzlist"/>
        <w:numPr>
          <w:ilvl w:val="0"/>
          <w:numId w:val="16"/>
        </w:numPr>
        <w:jc w:val="both"/>
        <w:rPr>
          <w:rFonts w:ascii="Arial" w:hAnsi="Arial" w:cs="Arial"/>
          <w:sz w:val="24"/>
          <w:szCs w:val="24"/>
        </w:rPr>
      </w:pPr>
      <w:r w:rsidRPr="00C86607">
        <w:rPr>
          <w:rFonts w:ascii="Arial" w:hAnsi="Arial" w:cs="Arial"/>
          <w:sz w:val="24"/>
          <w:szCs w:val="24"/>
        </w:rPr>
        <w:t xml:space="preserve">godziny pracy zamawiającego: </w:t>
      </w:r>
      <w:r w:rsidR="008C00CA" w:rsidRPr="00C86607">
        <w:rPr>
          <w:rFonts w:ascii="Arial" w:hAnsi="Arial" w:cs="Arial"/>
          <w:sz w:val="24"/>
          <w:szCs w:val="24"/>
        </w:rPr>
        <w:t>7:30 do 15:30</w:t>
      </w:r>
      <w:r w:rsidR="00D3522A" w:rsidRPr="00C86607">
        <w:rPr>
          <w:rFonts w:ascii="Arial" w:hAnsi="Arial" w:cs="Arial"/>
          <w:sz w:val="24"/>
          <w:szCs w:val="24"/>
        </w:rPr>
        <w:t>.</w:t>
      </w:r>
      <w:r w:rsidRPr="00C86607">
        <w:rPr>
          <w:rFonts w:ascii="Arial" w:hAnsi="Arial" w:cs="Arial"/>
          <w:sz w:val="24"/>
          <w:szCs w:val="24"/>
        </w:rPr>
        <w:t xml:space="preserve"> </w:t>
      </w:r>
    </w:p>
    <w:p w14:paraId="23C23D42" w14:textId="77777777" w:rsidR="0060016F" w:rsidRPr="00C86607" w:rsidRDefault="0060016F" w:rsidP="00BB1FAB">
      <w:pPr>
        <w:pStyle w:val="Akapitzlist"/>
        <w:numPr>
          <w:ilvl w:val="0"/>
          <w:numId w:val="14"/>
        </w:numPr>
        <w:autoSpaceDE w:val="0"/>
        <w:autoSpaceDN w:val="0"/>
        <w:adjustRightInd w:val="0"/>
        <w:spacing w:after="0" w:line="240" w:lineRule="auto"/>
        <w:ind w:left="284" w:hanging="284"/>
        <w:rPr>
          <w:rFonts w:ascii="Arial" w:hAnsi="Arial" w:cs="Arial"/>
          <w:sz w:val="24"/>
          <w:szCs w:val="24"/>
        </w:rPr>
      </w:pPr>
      <w:r w:rsidRPr="00C86607">
        <w:rPr>
          <w:rFonts w:ascii="Arial" w:hAnsi="Arial" w:cs="Arial"/>
          <w:sz w:val="24"/>
          <w:szCs w:val="24"/>
        </w:rPr>
        <w:t>Nazwa postępowania:</w:t>
      </w:r>
      <w:r w:rsidR="006246F9" w:rsidRPr="00C86607">
        <w:rPr>
          <w:rFonts w:ascii="Arial" w:hAnsi="Arial" w:cs="Arial"/>
          <w:sz w:val="24"/>
          <w:szCs w:val="24"/>
        </w:rPr>
        <w:t xml:space="preserve"> </w:t>
      </w:r>
    </w:p>
    <w:p w14:paraId="6DB4D38E" w14:textId="445CE96B" w:rsidR="0060016F" w:rsidRPr="00C86607" w:rsidRDefault="001543E4" w:rsidP="007B6204">
      <w:pPr>
        <w:pStyle w:val="Akapitzlist"/>
        <w:autoSpaceDE w:val="0"/>
        <w:autoSpaceDN w:val="0"/>
        <w:adjustRightInd w:val="0"/>
        <w:ind w:left="284"/>
        <w:jc w:val="both"/>
        <w:rPr>
          <w:rFonts w:ascii="Arial" w:hAnsi="Arial" w:cs="Arial"/>
          <w:b/>
          <w:sz w:val="24"/>
          <w:szCs w:val="24"/>
        </w:rPr>
      </w:pPr>
      <w:bookmarkStart w:id="0" w:name="_Hlk51064950"/>
      <w:r w:rsidRPr="00C86607">
        <w:rPr>
          <w:rFonts w:ascii="Arial" w:hAnsi="Arial" w:cs="Arial"/>
          <w:b/>
          <w:sz w:val="24"/>
          <w:szCs w:val="24"/>
        </w:rPr>
        <w:t>„</w:t>
      </w:r>
      <w:r w:rsidR="007B6204" w:rsidRPr="00C86607">
        <w:rPr>
          <w:rFonts w:ascii="Arial" w:hAnsi="Arial" w:cs="Arial"/>
          <w:b/>
          <w:sz w:val="24"/>
          <w:szCs w:val="24"/>
        </w:rPr>
        <w:t>Dostaw</w:t>
      </w:r>
      <w:bookmarkEnd w:id="0"/>
      <w:r w:rsidR="009C6D8F" w:rsidRPr="00C86607">
        <w:rPr>
          <w:rFonts w:ascii="Arial" w:hAnsi="Arial" w:cs="Arial"/>
          <w:b/>
          <w:sz w:val="24"/>
          <w:szCs w:val="24"/>
        </w:rPr>
        <w:t xml:space="preserve">y </w:t>
      </w:r>
      <w:r w:rsidR="00A86F20" w:rsidRPr="00C86607">
        <w:rPr>
          <w:rFonts w:ascii="Arial" w:hAnsi="Arial" w:cs="Arial"/>
          <w:b/>
          <w:sz w:val="24"/>
          <w:szCs w:val="24"/>
        </w:rPr>
        <w:t>artykułów spożywczych</w:t>
      </w:r>
      <w:r w:rsidR="009C6D8F" w:rsidRPr="00C86607">
        <w:rPr>
          <w:rFonts w:ascii="Arial" w:hAnsi="Arial" w:cs="Arial"/>
          <w:b/>
          <w:sz w:val="24"/>
          <w:szCs w:val="24"/>
        </w:rPr>
        <w:t xml:space="preserve"> do </w:t>
      </w:r>
      <w:r w:rsidR="00823BC4" w:rsidRPr="00C86607">
        <w:rPr>
          <w:rFonts w:ascii="Arial" w:hAnsi="Arial" w:cs="Arial"/>
          <w:b/>
          <w:sz w:val="24"/>
          <w:szCs w:val="24"/>
        </w:rPr>
        <w:t>Domu</w:t>
      </w:r>
      <w:r w:rsidR="009C6D8F" w:rsidRPr="00C86607">
        <w:rPr>
          <w:rFonts w:ascii="Arial" w:hAnsi="Arial" w:cs="Arial"/>
          <w:b/>
          <w:sz w:val="24"/>
          <w:szCs w:val="24"/>
        </w:rPr>
        <w:t xml:space="preserve"> Pomocy Społecznej </w:t>
      </w:r>
      <w:r w:rsidR="00823BC4" w:rsidRPr="00C86607">
        <w:rPr>
          <w:rFonts w:ascii="Arial" w:hAnsi="Arial" w:cs="Arial"/>
          <w:b/>
          <w:sz w:val="24"/>
          <w:szCs w:val="24"/>
        </w:rPr>
        <w:t xml:space="preserve">Dom Kombatanta i Pioniera Ziemi Szczecińskiej </w:t>
      </w:r>
      <w:r w:rsidR="009C6D8F" w:rsidRPr="00C86607">
        <w:rPr>
          <w:rFonts w:ascii="Arial" w:hAnsi="Arial" w:cs="Arial"/>
          <w:b/>
          <w:sz w:val="24"/>
          <w:szCs w:val="24"/>
        </w:rPr>
        <w:t>będąc</w:t>
      </w:r>
      <w:r w:rsidR="00823BC4" w:rsidRPr="00C86607">
        <w:rPr>
          <w:rFonts w:ascii="Arial" w:hAnsi="Arial" w:cs="Arial"/>
          <w:b/>
          <w:sz w:val="24"/>
          <w:szCs w:val="24"/>
        </w:rPr>
        <w:t>ego</w:t>
      </w:r>
      <w:r w:rsidR="009C6D8F" w:rsidRPr="00C86607">
        <w:rPr>
          <w:rFonts w:ascii="Arial" w:hAnsi="Arial" w:cs="Arial"/>
          <w:b/>
          <w:sz w:val="24"/>
          <w:szCs w:val="24"/>
        </w:rPr>
        <w:t xml:space="preserve"> jednostk</w:t>
      </w:r>
      <w:r w:rsidR="00823BC4" w:rsidRPr="00C86607">
        <w:rPr>
          <w:rFonts w:ascii="Arial" w:hAnsi="Arial" w:cs="Arial"/>
          <w:b/>
          <w:sz w:val="24"/>
          <w:szCs w:val="24"/>
        </w:rPr>
        <w:t>ą</w:t>
      </w:r>
      <w:r w:rsidR="009C6D8F" w:rsidRPr="00C86607">
        <w:rPr>
          <w:rFonts w:ascii="Arial" w:hAnsi="Arial" w:cs="Arial"/>
          <w:b/>
          <w:sz w:val="24"/>
          <w:szCs w:val="24"/>
        </w:rPr>
        <w:t xml:space="preserve"> organizacyjn</w:t>
      </w:r>
      <w:r w:rsidR="00823BC4" w:rsidRPr="00C86607">
        <w:rPr>
          <w:rFonts w:ascii="Arial" w:hAnsi="Arial" w:cs="Arial"/>
          <w:b/>
          <w:sz w:val="24"/>
          <w:szCs w:val="24"/>
        </w:rPr>
        <w:t>ą</w:t>
      </w:r>
      <w:r w:rsidR="009C6D8F" w:rsidRPr="00C86607">
        <w:rPr>
          <w:rFonts w:ascii="Arial" w:hAnsi="Arial" w:cs="Arial"/>
          <w:b/>
          <w:sz w:val="24"/>
          <w:szCs w:val="24"/>
        </w:rPr>
        <w:t xml:space="preserve"> Gminy Miasto Szczecin</w:t>
      </w:r>
      <w:r w:rsidR="007B6204" w:rsidRPr="00C86607">
        <w:rPr>
          <w:rFonts w:ascii="Arial" w:hAnsi="Arial" w:cs="Arial"/>
          <w:b/>
          <w:sz w:val="24"/>
          <w:szCs w:val="24"/>
        </w:rPr>
        <w:t>”</w:t>
      </w:r>
    </w:p>
    <w:p w14:paraId="4D24F2D5" w14:textId="0540A7D1" w:rsidR="0060016F" w:rsidRPr="00E65EDE"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E65EDE">
        <w:rPr>
          <w:rFonts w:ascii="Arial" w:hAnsi="Arial" w:cs="Arial"/>
          <w:sz w:val="24"/>
          <w:szCs w:val="24"/>
        </w:rPr>
        <w:t>Podstawa prawna: ustawa z dnia 11</w:t>
      </w:r>
      <w:r w:rsidR="00AD1F47" w:rsidRPr="00E65EDE">
        <w:rPr>
          <w:rFonts w:ascii="Arial" w:hAnsi="Arial" w:cs="Arial"/>
          <w:sz w:val="24"/>
          <w:szCs w:val="24"/>
        </w:rPr>
        <w:t xml:space="preserve"> września 2</w:t>
      </w:r>
      <w:r w:rsidRPr="00E65EDE">
        <w:rPr>
          <w:rFonts w:ascii="Arial" w:hAnsi="Arial" w:cs="Arial"/>
          <w:sz w:val="24"/>
          <w:szCs w:val="24"/>
        </w:rPr>
        <w:t>019r. Prawo zamówień publicznych (Dz.U.</w:t>
      </w:r>
      <w:r w:rsidR="00AD1F47" w:rsidRPr="00E65EDE">
        <w:rPr>
          <w:rFonts w:ascii="Arial" w:hAnsi="Arial" w:cs="Arial"/>
          <w:sz w:val="24"/>
          <w:szCs w:val="24"/>
        </w:rPr>
        <w:t xml:space="preserve"> z </w:t>
      </w:r>
      <w:r w:rsidRPr="00E65EDE">
        <w:rPr>
          <w:rFonts w:ascii="Arial" w:hAnsi="Arial" w:cs="Arial"/>
          <w:sz w:val="24"/>
          <w:szCs w:val="24"/>
        </w:rPr>
        <w:t>20</w:t>
      </w:r>
      <w:r w:rsidR="00B661B2" w:rsidRPr="00E65EDE">
        <w:rPr>
          <w:rFonts w:ascii="Arial" w:hAnsi="Arial" w:cs="Arial"/>
          <w:sz w:val="24"/>
          <w:szCs w:val="24"/>
        </w:rPr>
        <w:t>2</w:t>
      </w:r>
      <w:r w:rsidR="00C86607" w:rsidRPr="00E65EDE">
        <w:rPr>
          <w:rFonts w:ascii="Arial" w:hAnsi="Arial" w:cs="Arial"/>
          <w:sz w:val="24"/>
          <w:szCs w:val="24"/>
        </w:rPr>
        <w:t>2</w:t>
      </w:r>
      <w:r w:rsidR="00AD1F47" w:rsidRPr="00E65EDE">
        <w:rPr>
          <w:rFonts w:ascii="Arial" w:hAnsi="Arial" w:cs="Arial"/>
          <w:sz w:val="24"/>
          <w:szCs w:val="24"/>
        </w:rPr>
        <w:t xml:space="preserve"> r., poz. </w:t>
      </w:r>
      <w:r w:rsidR="00C85004" w:rsidRPr="00E65EDE">
        <w:rPr>
          <w:rFonts w:ascii="Arial" w:hAnsi="Arial" w:cs="Arial"/>
          <w:sz w:val="24"/>
          <w:szCs w:val="24"/>
        </w:rPr>
        <w:t>1710</w:t>
      </w:r>
      <w:r w:rsidRPr="00E65EDE">
        <w:rPr>
          <w:rFonts w:ascii="Arial" w:hAnsi="Arial" w:cs="Arial"/>
          <w:sz w:val="24"/>
          <w:szCs w:val="24"/>
        </w:rPr>
        <w:t>), zwana dalej ustawą. Postępowanie jest prowad</w:t>
      </w:r>
      <w:r w:rsidR="00427F8C" w:rsidRPr="00E65EDE">
        <w:rPr>
          <w:rFonts w:ascii="Arial" w:hAnsi="Arial" w:cs="Arial"/>
          <w:sz w:val="24"/>
          <w:szCs w:val="24"/>
        </w:rPr>
        <w:t xml:space="preserve">zone </w:t>
      </w:r>
      <w:r w:rsidR="006A751C" w:rsidRPr="00E65EDE">
        <w:rPr>
          <w:rFonts w:ascii="Arial" w:hAnsi="Arial" w:cs="Arial"/>
          <w:sz w:val="24"/>
          <w:szCs w:val="24"/>
        </w:rPr>
        <w:br/>
      </w:r>
      <w:r w:rsidR="00427F8C" w:rsidRPr="00E65EDE">
        <w:rPr>
          <w:rFonts w:ascii="Arial" w:hAnsi="Arial" w:cs="Arial"/>
          <w:sz w:val="24"/>
          <w:szCs w:val="24"/>
        </w:rPr>
        <w:t>w trybie podstawowym</w:t>
      </w:r>
      <w:r w:rsidR="00FA4270" w:rsidRPr="00E65EDE">
        <w:rPr>
          <w:rFonts w:ascii="Arial" w:hAnsi="Arial" w:cs="Arial"/>
          <w:sz w:val="24"/>
          <w:szCs w:val="24"/>
        </w:rPr>
        <w:t xml:space="preserve"> na podstawie art. 275 pkt 1 ustawy</w:t>
      </w:r>
      <w:r w:rsidR="00427F8C" w:rsidRPr="00E65EDE">
        <w:rPr>
          <w:rFonts w:ascii="Arial" w:hAnsi="Arial" w:cs="Arial"/>
          <w:sz w:val="24"/>
          <w:szCs w:val="24"/>
        </w:rPr>
        <w:t>.</w:t>
      </w:r>
    </w:p>
    <w:p w14:paraId="1D84C626" w14:textId="77777777" w:rsidR="0060016F" w:rsidRPr="00E65EDE"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E65EDE">
        <w:rPr>
          <w:rFonts w:ascii="Arial" w:hAnsi="Arial" w:cs="Arial"/>
          <w:sz w:val="24"/>
          <w:szCs w:val="24"/>
        </w:rPr>
        <w:t>Wykonawca skł</w:t>
      </w:r>
      <w:r w:rsidR="00867CFA" w:rsidRPr="00E65EDE">
        <w:rPr>
          <w:rFonts w:ascii="Arial" w:hAnsi="Arial" w:cs="Arial"/>
          <w:sz w:val="24"/>
          <w:szCs w:val="24"/>
        </w:rPr>
        <w:t xml:space="preserve">ada ofertę na formularzu oferty, według wzoru stanowiącego załącznik nr 1 do </w:t>
      </w:r>
      <w:r w:rsidR="001B532D" w:rsidRPr="00E65EDE">
        <w:rPr>
          <w:rFonts w:ascii="Arial" w:hAnsi="Arial" w:cs="Arial"/>
          <w:sz w:val="24"/>
          <w:szCs w:val="24"/>
        </w:rPr>
        <w:t>SWZ</w:t>
      </w:r>
      <w:r w:rsidR="00867CFA" w:rsidRPr="00E65EDE">
        <w:rPr>
          <w:rFonts w:ascii="Arial" w:hAnsi="Arial" w:cs="Arial"/>
          <w:sz w:val="24"/>
          <w:szCs w:val="24"/>
        </w:rPr>
        <w:t>.</w:t>
      </w:r>
    </w:p>
    <w:p w14:paraId="09B26172" w14:textId="77777777" w:rsidR="0060016F" w:rsidRPr="00E65EDE"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E65EDE">
        <w:rPr>
          <w:rFonts w:ascii="Arial" w:hAnsi="Arial" w:cs="Arial"/>
          <w:sz w:val="24"/>
          <w:szCs w:val="24"/>
        </w:rPr>
        <w:t xml:space="preserve">Postępowanie prowadzone jest w języku polskim. </w:t>
      </w:r>
    </w:p>
    <w:p w14:paraId="1B510A63" w14:textId="77777777" w:rsidR="0060016F" w:rsidRPr="00E65EDE"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E65EDE">
        <w:rPr>
          <w:rFonts w:ascii="Arial" w:hAnsi="Arial" w:cs="Arial"/>
          <w:sz w:val="24"/>
          <w:szCs w:val="24"/>
        </w:rPr>
        <w:t>Wykonawca składa tylko jedną ofertę.</w:t>
      </w:r>
    </w:p>
    <w:p w14:paraId="0F0845BE" w14:textId="77777777" w:rsidR="0060016F" w:rsidRPr="00E65EDE"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E65EDE">
        <w:rPr>
          <w:rFonts w:ascii="Arial" w:hAnsi="Arial" w:cs="Arial"/>
          <w:sz w:val="24"/>
          <w:szCs w:val="24"/>
        </w:rPr>
        <w:t>Zamawiający nie dopuszcza składania ofert wariantowych.</w:t>
      </w:r>
    </w:p>
    <w:p w14:paraId="4B685254" w14:textId="36DF6DB8" w:rsidR="0060016F" w:rsidRPr="00E65EDE" w:rsidRDefault="00BA621D" w:rsidP="00BB1FAB">
      <w:pPr>
        <w:pStyle w:val="Akapitzlist"/>
        <w:numPr>
          <w:ilvl w:val="0"/>
          <w:numId w:val="14"/>
        </w:numPr>
        <w:autoSpaceDE w:val="0"/>
        <w:autoSpaceDN w:val="0"/>
        <w:adjustRightInd w:val="0"/>
        <w:spacing w:after="0" w:line="240" w:lineRule="auto"/>
        <w:ind w:left="284" w:hanging="284"/>
        <w:jc w:val="both"/>
        <w:rPr>
          <w:rFonts w:ascii="Arial" w:hAnsi="Arial" w:cs="Arial"/>
          <w:bCs/>
          <w:sz w:val="24"/>
          <w:szCs w:val="24"/>
        </w:rPr>
      </w:pPr>
      <w:r w:rsidRPr="00E65EDE">
        <w:rPr>
          <w:rFonts w:ascii="Arial" w:hAnsi="Arial" w:cs="Arial"/>
          <w:bCs/>
          <w:sz w:val="24"/>
          <w:szCs w:val="24"/>
        </w:rPr>
        <w:t xml:space="preserve">Zamawiający </w:t>
      </w:r>
      <w:r w:rsidR="009264D5">
        <w:rPr>
          <w:rFonts w:ascii="Arial" w:hAnsi="Arial" w:cs="Arial"/>
          <w:bCs/>
          <w:sz w:val="24"/>
          <w:szCs w:val="24"/>
        </w:rPr>
        <w:t xml:space="preserve">nie </w:t>
      </w:r>
      <w:r w:rsidR="006246F9" w:rsidRPr="00E65EDE">
        <w:rPr>
          <w:rFonts w:ascii="Arial" w:hAnsi="Arial" w:cs="Arial"/>
          <w:bCs/>
          <w:sz w:val="24"/>
          <w:szCs w:val="24"/>
        </w:rPr>
        <w:t>dopuszcza składani</w:t>
      </w:r>
      <w:r w:rsidR="00174170">
        <w:rPr>
          <w:rFonts w:ascii="Arial" w:hAnsi="Arial" w:cs="Arial"/>
          <w:bCs/>
          <w:sz w:val="24"/>
          <w:szCs w:val="24"/>
        </w:rPr>
        <w:t>e</w:t>
      </w:r>
      <w:r w:rsidRPr="00E65EDE">
        <w:rPr>
          <w:rFonts w:ascii="Arial" w:hAnsi="Arial" w:cs="Arial"/>
          <w:bCs/>
          <w:sz w:val="24"/>
          <w:szCs w:val="24"/>
        </w:rPr>
        <w:t xml:space="preserve"> ofert częściowych</w:t>
      </w:r>
      <w:r w:rsidR="00876F20" w:rsidRPr="00E65EDE">
        <w:rPr>
          <w:rFonts w:ascii="Arial" w:hAnsi="Arial" w:cs="Arial"/>
          <w:bCs/>
          <w:sz w:val="24"/>
          <w:szCs w:val="24"/>
        </w:rPr>
        <w:t xml:space="preserve">. </w:t>
      </w:r>
    </w:p>
    <w:p w14:paraId="7C2B4537" w14:textId="77777777" w:rsidR="0060016F" w:rsidRPr="00E65EDE" w:rsidRDefault="0060016F" w:rsidP="009B5774">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E65EDE">
        <w:rPr>
          <w:rFonts w:ascii="Arial" w:hAnsi="Arial" w:cs="Arial"/>
          <w:b/>
          <w:sz w:val="24"/>
          <w:szCs w:val="24"/>
        </w:rPr>
        <w:t xml:space="preserve">Zamawiający </w:t>
      </w:r>
      <w:r w:rsidR="0070240D" w:rsidRPr="00E65EDE">
        <w:rPr>
          <w:rFonts w:ascii="Arial" w:hAnsi="Arial" w:cs="Arial"/>
          <w:b/>
          <w:sz w:val="24"/>
          <w:szCs w:val="24"/>
        </w:rPr>
        <w:t xml:space="preserve">nie </w:t>
      </w:r>
      <w:r w:rsidRPr="00E65EDE">
        <w:rPr>
          <w:rFonts w:ascii="Arial" w:hAnsi="Arial" w:cs="Arial"/>
          <w:b/>
          <w:sz w:val="24"/>
          <w:szCs w:val="24"/>
        </w:rPr>
        <w:t>przewiduje możliwość udzielania zamówień podobnych</w:t>
      </w:r>
      <w:r w:rsidR="009B5774" w:rsidRPr="00E65EDE">
        <w:rPr>
          <w:rFonts w:ascii="Arial" w:hAnsi="Arial" w:cs="Arial"/>
          <w:b/>
          <w:sz w:val="24"/>
          <w:szCs w:val="24"/>
        </w:rPr>
        <w:t>.</w:t>
      </w:r>
    </w:p>
    <w:p w14:paraId="230B53FB" w14:textId="77777777" w:rsidR="00CA6489" w:rsidRPr="00E65EDE" w:rsidRDefault="00CA6489" w:rsidP="00BB1FAB">
      <w:pPr>
        <w:numPr>
          <w:ilvl w:val="0"/>
          <w:numId w:val="14"/>
        </w:numPr>
        <w:ind w:left="284" w:hanging="426"/>
        <w:jc w:val="both"/>
        <w:rPr>
          <w:rFonts w:ascii="Arial" w:hAnsi="Arial" w:cs="Arial"/>
          <w:sz w:val="24"/>
          <w:szCs w:val="24"/>
        </w:rPr>
      </w:pPr>
      <w:r w:rsidRPr="00E65EDE">
        <w:rPr>
          <w:rFonts w:ascii="Arial" w:hAnsi="Arial" w:cs="Arial"/>
          <w:sz w:val="24"/>
          <w:szCs w:val="24"/>
        </w:rPr>
        <w:t>Zamawiający nie przewiduje zwoływania zebrania wykonawców.</w:t>
      </w:r>
    </w:p>
    <w:p w14:paraId="04A1878C" w14:textId="77777777" w:rsidR="0060016F" w:rsidRPr="00E65EDE" w:rsidRDefault="0060016F" w:rsidP="00BB1FAB">
      <w:pPr>
        <w:pStyle w:val="Akapitzlist"/>
        <w:numPr>
          <w:ilvl w:val="0"/>
          <w:numId w:val="14"/>
        </w:numPr>
        <w:autoSpaceDE w:val="0"/>
        <w:autoSpaceDN w:val="0"/>
        <w:adjustRightInd w:val="0"/>
        <w:spacing w:after="0" w:line="240" w:lineRule="auto"/>
        <w:ind w:left="284" w:hanging="426"/>
        <w:jc w:val="both"/>
        <w:rPr>
          <w:rFonts w:ascii="Arial" w:hAnsi="Arial" w:cs="Arial"/>
          <w:sz w:val="24"/>
          <w:szCs w:val="24"/>
        </w:rPr>
      </w:pPr>
      <w:r w:rsidRPr="00E65EDE">
        <w:rPr>
          <w:rFonts w:ascii="Arial" w:hAnsi="Arial" w:cs="Arial"/>
          <w:sz w:val="24"/>
          <w:szCs w:val="24"/>
        </w:rPr>
        <w:t>Wykonawca ponosi wszelkie koszty związane z przygotowaniem i złożeniem oferty.</w:t>
      </w:r>
    </w:p>
    <w:p w14:paraId="43D9C4A6" w14:textId="77777777" w:rsidR="0069530C" w:rsidRPr="00E65EDE" w:rsidRDefault="0069530C" w:rsidP="00BB1FAB">
      <w:pPr>
        <w:pStyle w:val="Akapitzlist"/>
        <w:numPr>
          <w:ilvl w:val="0"/>
          <w:numId w:val="14"/>
        </w:numPr>
        <w:autoSpaceDE w:val="0"/>
        <w:autoSpaceDN w:val="0"/>
        <w:adjustRightInd w:val="0"/>
        <w:spacing w:after="0" w:line="240" w:lineRule="auto"/>
        <w:ind w:left="284" w:hanging="426"/>
        <w:jc w:val="both"/>
        <w:rPr>
          <w:rFonts w:ascii="Arial" w:hAnsi="Arial" w:cs="Arial"/>
          <w:sz w:val="24"/>
          <w:szCs w:val="24"/>
        </w:rPr>
      </w:pPr>
      <w:r w:rsidRPr="00E65EDE">
        <w:rPr>
          <w:rFonts w:ascii="Arial" w:hAnsi="Arial" w:cs="Arial"/>
          <w:sz w:val="24"/>
          <w:szCs w:val="24"/>
        </w:rPr>
        <w:t xml:space="preserve">Zamawiający w niniejszym postępowaniu </w:t>
      </w:r>
      <w:r w:rsidRPr="00E65EDE">
        <w:rPr>
          <w:rFonts w:ascii="Arial" w:hAnsi="Arial" w:cs="Arial"/>
          <w:b/>
          <w:sz w:val="24"/>
          <w:szCs w:val="24"/>
        </w:rPr>
        <w:t>nie przewiduje możliwości negocjowania</w:t>
      </w:r>
      <w:r w:rsidRPr="00E65EDE">
        <w:rPr>
          <w:rFonts w:ascii="Arial" w:hAnsi="Arial" w:cs="Arial"/>
          <w:sz w:val="24"/>
          <w:szCs w:val="24"/>
        </w:rPr>
        <w:t xml:space="preserve"> </w:t>
      </w:r>
      <w:r w:rsidRPr="00E65EDE">
        <w:rPr>
          <w:rFonts w:ascii="Arial" w:hAnsi="Arial" w:cs="Arial"/>
          <w:b/>
          <w:sz w:val="24"/>
          <w:szCs w:val="24"/>
        </w:rPr>
        <w:t xml:space="preserve">ofert </w:t>
      </w:r>
      <w:r w:rsidRPr="00E65EDE">
        <w:rPr>
          <w:rFonts w:ascii="Arial" w:hAnsi="Arial" w:cs="Arial"/>
          <w:sz w:val="24"/>
          <w:szCs w:val="24"/>
        </w:rPr>
        <w:t>w celu ich ulepszenia.</w:t>
      </w:r>
    </w:p>
    <w:p w14:paraId="1459F664" w14:textId="77777777" w:rsidR="00CA6489" w:rsidRPr="009A0007" w:rsidRDefault="00CA6489" w:rsidP="00AA08E9">
      <w:pPr>
        <w:pStyle w:val="Akapitzlist"/>
        <w:autoSpaceDE w:val="0"/>
        <w:autoSpaceDN w:val="0"/>
        <w:adjustRightInd w:val="0"/>
        <w:spacing w:after="0" w:line="240" w:lineRule="auto"/>
        <w:ind w:left="644"/>
        <w:jc w:val="both"/>
        <w:rPr>
          <w:rFonts w:ascii="Arial" w:hAnsi="Arial" w:cs="Arial"/>
          <w:sz w:val="24"/>
          <w:szCs w:val="24"/>
        </w:rPr>
      </w:pPr>
    </w:p>
    <w:p w14:paraId="5A4E04E3" w14:textId="77777777" w:rsidR="0060016F" w:rsidRPr="00676FC3" w:rsidRDefault="0060016F" w:rsidP="00AA08E9">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676FC3">
        <w:rPr>
          <w:rFonts w:ascii="Arial" w:hAnsi="Arial" w:cs="Arial"/>
          <w:sz w:val="24"/>
          <w:szCs w:val="24"/>
        </w:rPr>
        <w:t xml:space="preserve">ROZDZIAŁ II </w:t>
      </w:r>
      <w:r w:rsidR="009A3473" w:rsidRPr="00676FC3">
        <w:rPr>
          <w:rFonts w:ascii="Arial" w:hAnsi="Arial" w:cs="Arial"/>
          <w:sz w:val="24"/>
          <w:szCs w:val="24"/>
        </w:rPr>
        <w:t>Informacje o środkach komunikacji elektronicznej</w:t>
      </w:r>
      <w:r w:rsidRPr="00676FC3">
        <w:rPr>
          <w:rFonts w:ascii="Arial" w:hAnsi="Arial" w:cs="Arial"/>
          <w:sz w:val="24"/>
          <w:szCs w:val="24"/>
        </w:rPr>
        <w:t xml:space="preserve">. </w:t>
      </w:r>
      <w:r w:rsidR="009A3473" w:rsidRPr="00676FC3">
        <w:rPr>
          <w:rFonts w:ascii="Arial" w:hAnsi="Arial" w:cs="Arial"/>
          <w:sz w:val="24"/>
          <w:szCs w:val="24"/>
        </w:rPr>
        <w:t>Wymagania techniczne i organizacyjne sporządzania, wysyłania i odbierania korespondencji elektronicznej.</w:t>
      </w:r>
    </w:p>
    <w:p w14:paraId="7E1E58E5" w14:textId="77777777" w:rsidR="00EC4B95" w:rsidRPr="00676FC3" w:rsidRDefault="00EC4B95" w:rsidP="00AA08E9">
      <w:pPr>
        <w:pStyle w:val="Akapitzlist"/>
        <w:spacing w:after="0" w:line="240" w:lineRule="auto"/>
        <w:ind w:left="284"/>
        <w:jc w:val="both"/>
        <w:rPr>
          <w:rFonts w:ascii="Arial" w:hAnsi="Arial" w:cs="Arial"/>
          <w:b/>
          <w:i/>
          <w:sz w:val="24"/>
          <w:szCs w:val="24"/>
        </w:rPr>
      </w:pPr>
    </w:p>
    <w:p w14:paraId="78C4C98D" w14:textId="77777777" w:rsidR="00717C86" w:rsidRPr="005807EE" w:rsidRDefault="00717C86" w:rsidP="00717C86">
      <w:pPr>
        <w:pStyle w:val="Akapitzlist"/>
        <w:numPr>
          <w:ilvl w:val="0"/>
          <w:numId w:val="33"/>
        </w:numPr>
        <w:spacing w:after="0" w:line="240" w:lineRule="auto"/>
        <w:ind w:left="284"/>
        <w:jc w:val="both"/>
        <w:rPr>
          <w:rFonts w:ascii="Arial" w:hAnsi="Arial" w:cs="Arial"/>
          <w:b/>
          <w:i/>
          <w:sz w:val="24"/>
          <w:szCs w:val="24"/>
        </w:rPr>
      </w:pPr>
      <w:r w:rsidRPr="005807EE">
        <w:rPr>
          <w:rFonts w:ascii="Arial" w:hAnsi="Arial" w:cs="Arial"/>
          <w:b/>
          <w:sz w:val="24"/>
          <w:szCs w:val="24"/>
        </w:rPr>
        <w:t>Informacje o środkach komunikacji elektronicznej, przy użyciu których zamawiający będzie komunikował się z wykonawcami:</w:t>
      </w:r>
    </w:p>
    <w:p w14:paraId="30750D07" w14:textId="77777777" w:rsidR="00717C86" w:rsidRPr="005807EE" w:rsidRDefault="00717C86" w:rsidP="00717C86">
      <w:pPr>
        <w:pStyle w:val="BodyText21"/>
        <w:numPr>
          <w:ilvl w:val="0"/>
          <w:numId w:val="34"/>
        </w:numPr>
        <w:ind w:left="709"/>
        <w:rPr>
          <w:rFonts w:ascii="Arial" w:hAnsi="Arial" w:cs="Arial"/>
        </w:rPr>
      </w:pPr>
      <w:r w:rsidRPr="005807EE">
        <w:rPr>
          <w:rFonts w:ascii="Arial" w:hAnsi="Arial" w:cs="Arial"/>
        </w:rPr>
        <w:t>Z zastrzeżeniem art. 61 ust. 2 ustawy, komunikacja Zamawiającego z wykonawcami (</w:t>
      </w:r>
      <w:r w:rsidRPr="005807EE">
        <w:rPr>
          <w:rFonts w:ascii="Arial" w:hAnsi="Arial" w:cs="Arial"/>
          <w:b/>
          <w:bCs/>
        </w:rPr>
        <w:t>UWAGA: nie dotyczy składania ofert</w:t>
      </w:r>
      <w:r w:rsidRPr="005807EE">
        <w:rPr>
          <w:rFonts w:ascii="Arial" w:hAnsi="Arial" w:cs="Arial"/>
        </w:rPr>
        <w:t xml:space="preserve">), w szczególności: składanie oświadczeń, zawiadomień, wniosków o wyjaśnienie treści SWZ lub przekazywanie innych informacji w postępowaniu, odbywa się elektronicznie za </w:t>
      </w:r>
      <w:r w:rsidRPr="005807EE">
        <w:rPr>
          <w:rFonts w:ascii="Arial" w:hAnsi="Arial" w:cs="Arial"/>
        </w:rPr>
        <w:lastRenderedPageBreak/>
        <w:t>pośrednictwem poczty elektronicznej. Adres e-mail do komunikacji Zamawiającego z wykonawcami wskazano w Rozdziale I pkt 1 SWZ. Korespondencja, przekazana Zamawiającemu w inny sposób (np.: osobiście, listownie, elektronicznie na inny niż wskazany w Rozdziale I pkt 1 SWZ adres e-mail lub na elektroniczną skrzynkę podawczą ePUAP) nie będzie brana pod uwagę;</w:t>
      </w:r>
    </w:p>
    <w:p w14:paraId="1581811D" w14:textId="77777777" w:rsidR="00717C86" w:rsidRPr="00D4035A" w:rsidRDefault="00717C86" w:rsidP="00717C86">
      <w:pPr>
        <w:pStyle w:val="BodyText21"/>
        <w:numPr>
          <w:ilvl w:val="0"/>
          <w:numId w:val="34"/>
        </w:numPr>
        <w:ind w:left="709"/>
        <w:rPr>
          <w:rFonts w:ascii="Arial" w:hAnsi="Arial" w:cs="Arial"/>
        </w:rPr>
      </w:pPr>
      <w:r w:rsidRPr="00D4035A">
        <w:rPr>
          <w:rFonts w:ascii="Arial" w:hAnsi="Arial" w:cs="Arial"/>
        </w:rPr>
        <w:t xml:space="preserve">składanie ofert odbywa się za pośrednictwem dedykowanego formularza dostępnego na ePUAP i dostępnego przez MiniPortal (adres: </w:t>
      </w:r>
      <w:hyperlink r:id="rId8" w:history="1">
        <w:r w:rsidRPr="00D4035A">
          <w:rPr>
            <w:rStyle w:val="Hipercze"/>
            <w:rFonts w:ascii="Arial" w:hAnsi="Arial" w:cs="Arial"/>
            <w:color w:val="auto"/>
          </w:rPr>
          <w:t>https://miniportal.uzp.gov.pl/</w:t>
        </w:r>
      </w:hyperlink>
      <w:r w:rsidRPr="00D4035A">
        <w:rPr>
          <w:rFonts w:ascii="Arial" w:hAnsi="Arial" w:cs="Arial"/>
        </w:rPr>
        <w:t>);</w:t>
      </w:r>
    </w:p>
    <w:p w14:paraId="2442F886" w14:textId="77777777" w:rsidR="00717C86" w:rsidRPr="00D4035A" w:rsidRDefault="00717C86" w:rsidP="00717C86">
      <w:pPr>
        <w:pStyle w:val="BodyText21"/>
        <w:numPr>
          <w:ilvl w:val="0"/>
          <w:numId w:val="34"/>
        </w:numPr>
        <w:ind w:left="709"/>
        <w:rPr>
          <w:rFonts w:ascii="Arial" w:hAnsi="Arial" w:cs="Arial"/>
        </w:rPr>
      </w:pPr>
      <w:r w:rsidRPr="00D4035A">
        <w:rPr>
          <w:rFonts w:ascii="Arial" w:hAnsi="Arial" w:cs="Arial"/>
        </w:rPr>
        <w:t>w formularzu oferty Wykonawca zobowiązany jest podać e-mail, na który przesyłana będzie mu korespondencja związana z postępowaniem;</w:t>
      </w:r>
    </w:p>
    <w:p w14:paraId="3844EEFE" w14:textId="77777777" w:rsidR="00717C86" w:rsidRPr="00D4035A" w:rsidRDefault="00717C86" w:rsidP="00717C86">
      <w:pPr>
        <w:pStyle w:val="Akapitzlist"/>
        <w:numPr>
          <w:ilvl w:val="0"/>
          <w:numId w:val="33"/>
        </w:numPr>
        <w:spacing w:after="0" w:line="240" w:lineRule="auto"/>
        <w:ind w:left="284"/>
        <w:jc w:val="both"/>
        <w:rPr>
          <w:rFonts w:ascii="Arial" w:hAnsi="Arial" w:cs="Arial"/>
          <w:b/>
          <w:sz w:val="24"/>
          <w:szCs w:val="24"/>
        </w:rPr>
      </w:pPr>
      <w:r w:rsidRPr="00D4035A">
        <w:rPr>
          <w:rFonts w:ascii="Arial" w:hAnsi="Arial" w:cs="Arial"/>
          <w:b/>
          <w:sz w:val="24"/>
          <w:szCs w:val="24"/>
        </w:rPr>
        <w:t>Wymagania techniczne i organizacyjne sporządzania, wysyłania i odbierania korespondencji elektronicznej.</w:t>
      </w:r>
    </w:p>
    <w:p w14:paraId="47915699" w14:textId="77777777" w:rsidR="00717C86" w:rsidRPr="00D4035A" w:rsidRDefault="00717C86" w:rsidP="00717C86">
      <w:pPr>
        <w:pStyle w:val="Akapitzlist"/>
        <w:numPr>
          <w:ilvl w:val="0"/>
          <w:numId w:val="35"/>
        </w:numPr>
        <w:spacing w:after="0" w:line="240" w:lineRule="auto"/>
        <w:jc w:val="both"/>
        <w:rPr>
          <w:rFonts w:ascii="Arial" w:eastAsia="Times New Roman" w:hAnsi="Arial" w:cs="Arial"/>
          <w:sz w:val="24"/>
          <w:szCs w:val="24"/>
        </w:rPr>
      </w:pPr>
      <w:r w:rsidRPr="00D4035A">
        <w:rPr>
          <w:rFonts w:ascii="Arial" w:eastAsia="Times New Roman" w:hAnsi="Arial" w:cs="Arial"/>
          <w:b/>
          <w:bCs/>
          <w:sz w:val="24"/>
          <w:szCs w:val="24"/>
        </w:rPr>
        <w:t>ofertę i oświadczenie, o którym mowa w art. 125 ust. 1 ustawy, składa się, pod rygorem nieważności w formie elektronicznej (tj. przy użyciu kwalifikowanego podpisu elektronicznego) lub w postaci elektronicznej opatrzonej podpisem zaufanym lub podpisem osobistym</w:t>
      </w:r>
      <w:r w:rsidRPr="00D4035A">
        <w:rPr>
          <w:rFonts w:ascii="Arial" w:eastAsia="Times New Roman" w:hAnsi="Arial" w:cs="Arial"/>
          <w:sz w:val="24"/>
          <w:szCs w:val="24"/>
        </w:rPr>
        <w:t>;</w:t>
      </w:r>
    </w:p>
    <w:p w14:paraId="2DB3FAA2" w14:textId="2C29A9AF" w:rsidR="00717C86" w:rsidRPr="00D4035A" w:rsidRDefault="00717C86" w:rsidP="00717C86">
      <w:pPr>
        <w:pStyle w:val="Akapitzlist"/>
        <w:numPr>
          <w:ilvl w:val="0"/>
          <w:numId w:val="35"/>
        </w:numPr>
        <w:spacing w:after="0" w:line="240" w:lineRule="auto"/>
        <w:jc w:val="both"/>
        <w:rPr>
          <w:rFonts w:ascii="Arial" w:eastAsia="Times New Roman" w:hAnsi="Arial" w:cs="Arial"/>
          <w:sz w:val="24"/>
          <w:szCs w:val="24"/>
        </w:rPr>
      </w:pPr>
      <w:r w:rsidRPr="00D4035A">
        <w:rPr>
          <w:rFonts w:ascii="Arial" w:eastAsia="Times New Roman" w:hAnsi="Arial" w:cs="Arial"/>
          <w:sz w:val="24"/>
          <w:szCs w:val="24"/>
        </w:rPr>
        <w:t>sposób sporządzenia podmiotowych środków dowodowych, przedmiotowych środków dowodowych oraz innych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w rozporządzeniu Ministra Rozwoju, Pracy</w:t>
      </w:r>
      <w:r w:rsidRPr="00D4035A">
        <w:rPr>
          <w:rFonts w:ascii="Arial" w:eastAsia="Times New Roman" w:hAnsi="Arial" w:cs="Arial"/>
          <w:sz w:val="24"/>
          <w:szCs w:val="24"/>
        </w:rPr>
        <w:br/>
        <w:t>i Technologii z dnia 23 grudnia 2020r. w sprawie podmiotowych środków dowodowych oraz innych dokumentów lub oświadczeń, jakich może żądać zamawiający od wykonawcy;</w:t>
      </w:r>
    </w:p>
    <w:p w14:paraId="6CA2E487" w14:textId="755518A2" w:rsidR="00717C86" w:rsidRPr="00D4035A" w:rsidRDefault="00717C86" w:rsidP="00717C86">
      <w:pPr>
        <w:pStyle w:val="Akapitzlist"/>
        <w:numPr>
          <w:ilvl w:val="0"/>
          <w:numId w:val="35"/>
        </w:numPr>
        <w:spacing w:after="0" w:line="240" w:lineRule="auto"/>
        <w:jc w:val="both"/>
        <w:rPr>
          <w:rFonts w:ascii="Arial" w:eastAsia="Times New Roman" w:hAnsi="Arial" w:cs="Arial"/>
          <w:sz w:val="24"/>
          <w:szCs w:val="24"/>
        </w:rPr>
      </w:pPr>
      <w:r w:rsidRPr="00D4035A">
        <w:rPr>
          <w:rFonts w:ascii="Arial" w:eastAsia="Times New Roman" w:hAnsi="Arial" w:cs="Arial"/>
          <w:sz w:val="24"/>
          <w:szCs w:val="24"/>
        </w:rPr>
        <w:t xml:space="preserve">jeżeli dokumenty elektroniczne, przekazywane przy użyciu środków komunikacji elektronicznej, zawierają informacje stanowiące tajemnicę przedsiębiorstwa w rozumieniu przepisów ustawy z dnia 16 kwietnia 1993r. </w:t>
      </w:r>
      <w:r w:rsidR="00D4035A">
        <w:rPr>
          <w:rFonts w:ascii="Arial" w:eastAsia="Times New Roman" w:hAnsi="Arial" w:cs="Arial"/>
          <w:sz w:val="24"/>
          <w:szCs w:val="24"/>
        </w:rPr>
        <w:br/>
      </w:r>
      <w:r w:rsidRPr="00D4035A">
        <w:rPr>
          <w:rFonts w:ascii="Arial" w:eastAsia="Times New Roman" w:hAnsi="Arial" w:cs="Arial"/>
          <w:sz w:val="24"/>
          <w:szCs w:val="24"/>
        </w:rPr>
        <w:t>o zwalczaniu nieuczciwej konkurencji, wykonawca, w celu utrzymania</w:t>
      </w:r>
      <w:r w:rsidR="0071676E">
        <w:rPr>
          <w:rFonts w:ascii="Arial" w:eastAsia="Times New Roman" w:hAnsi="Arial" w:cs="Arial"/>
          <w:sz w:val="24"/>
          <w:szCs w:val="24"/>
        </w:rPr>
        <w:br/>
      </w:r>
      <w:r w:rsidRPr="00D4035A">
        <w:rPr>
          <w:rFonts w:ascii="Arial" w:eastAsia="Times New Roman" w:hAnsi="Arial" w:cs="Arial"/>
          <w:sz w:val="24"/>
          <w:szCs w:val="24"/>
        </w:rPr>
        <w:t>w poufności tych informacji, przekazuje je</w:t>
      </w:r>
      <w:r w:rsidR="0071676E">
        <w:rPr>
          <w:rFonts w:ascii="Arial" w:eastAsia="Times New Roman" w:hAnsi="Arial" w:cs="Arial"/>
          <w:sz w:val="24"/>
          <w:szCs w:val="24"/>
        </w:rPr>
        <w:t xml:space="preserve"> </w:t>
      </w:r>
      <w:r w:rsidRPr="00D4035A">
        <w:rPr>
          <w:rFonts w:ascii="Arial" w:eastAsia="Times New Roman" w:hAnsi="Arial" w:cs="Arial"/>
          <w:sz w:val="24"/>
          <w:szCs w:val="24"/>
        </w:rPr>
        <w:t>w wydzielonym i odpowiednio oznaczonym pliku, wraz z jednoczesnym zaznaczeniem w nazwie pliku „Załącznik stanowiący tajemnicę przedsiębiorstwa”, a następnie wraz z plikami stanowiącymi jawną część należy ten plik zaszyfrować. Uzasadnienie zastrzeżenia informacji jako tajemnicy przedsiębiorstwa należy złożyć wraz</w:t>
      </w:r>
      <w:r w:rsidR="0071676E">
        <w:rPr>
          <w:rFonts w:ascii="Arial" w:eastAsia="Times New Roman" w:hAnsi="Arial" w:cs="Arial"/>
          <w:sz w:val="24"/>
          <w:szCs w:val="24"/>
        </w:rPr>
        <w:br/>
      </w:r>
      <w:r w:rsidRPr="00D4035A">
        <w:rPr>
          <w:rFonts w:ascii="Arial" w:eastAsia="Times New Roman" w:hAnsi="Arial" w:cs="Arial"/>
          <w:sz w:val="24"/>
          <w:szCs w:val="24"/>
        </w:rPr>
        <w:t>z częścią jawną oferty;</w:t>
      </w:r>
    </w:p>
    <w:p w14:paraId="4025FA6A" w14:textId="77777777" w:rsidR="00717C86" w:rsidRPr="00D4035A" w:rsidRDefault="00717C86" w:rsidP="00717C86">
      <w:pPr>
        <w:pStyle w:val="Akapitzlist"/>
        <w:numPr>
          <w:ilvl w:val="0"/>
          <w:numId w:val="35"/>
        </w:numPr>
        <w:spacing w:after="0" w:line="240" w:lineRule="auto"/>
        <w:jc w:val="both"/>
        <w:rPr>
          <w:rFonts w:ascii="Arial" w:eastAsia="Times New Roman" w:hAnsi="Arial" w:cs="Arial"/>
          <w:sz w:val="24"/>
          <w:szCs w:val="24"/>
        </w:rPr>
      </w:pPr>
      <w:r w:rsidRPr="00D4035A">
        <w:rPr>
          <w:rFonts w:ascii="Arial" w:eastAsia="Times New Roman" w:hAnsi="Arial" w:cs="Arial"/>
          <w:sz w:val="24"/>
          <w:szCs w:val="24"/>
        </w:rPr>
        <w:t>wykonawca zamierzający wziąć udział w postępowaniu o udzielenie zamówienia publicznego, musi posiadać konto na ePUAP. Wykonawca posiadający konto na ePUAP ma dostęp do „Formularza do złożenia, zmiany, wycofania oferty lub wniosku”;</w:t>
      </w:r>
    </w:p>
    <w:p w14:paraId="0C049997" w14:textId="77777777" w:rsidR="00717C86" w:rsidRPr="00D4035A" w:rsidRDefault="00717C86" w:rsidP="00717C86">
      <w:pPr>
        <w:pStyle w:val="Akapitzlist"/>
        <w:numPr>
          <w:ilvl w:val="0"/>
          <w:numId w:val="35"/>
        </w:numPr>
        <w:spacing w:after="0" w:line="240" w:lineRule="auto"/>
        <w:jc w:val="both"/>
        <w:rPr>
          <w:rFonts w:ascii="Arial" w:eastAsia="Times New Roman" w:hAnsi="Arial" w:cs="Arial"/>
          <w:sz w:val="24"/>
          <w:szCs w:val="24"/>
        </w:rPr>
      </w:pPr>
      <w:r w:rsidRPr="00D4035A">
        <w:rPr>
          <w:rFonts w:ascii="Arial" w:eastAsia="Times New Roman" w:hAnsi="Arial" w:cs="Arial"/>
          <w:sz w:val="24"/>
          <w:szCs w:val="24"/>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2784EA9B" w14:textId="77777777" w:rsidR="00717C86" w:rsidRPr="00D4035A" w:rsidRDefault="00717C86" w:rsidP="00717C86">
      <w:pPr>
        <w:pStyle w:val="Akapitzlist"/>
        <w:numPr>
          <w:ilvl w:val="0"/>
          <w:numId w:val="35"/>
        </w:numPr>
        <w:spacing w:after="0" w:line="240" w:lineRule="auto"/>
        <w:jc w:val="both"/>
        <w:rPr>
          <w:rFonts w:ascii="Arial" w:eastAsia="Times New Roman" w:hAnsi="Arial" w:cs="Arial"/>
          <w:sz w:val="24"/>
          <w:szCs w:val="24"/>
        </w:rPr>
      </w:pPr>
      <w:r w:rsidRPr="00D4035A">
        <w:rPr>
          <w:rFonts w:ascii="Arial" w:eastAsia="Times New Roman" w:hAnsi="Arial" w:cs="Arial"/>
          <w:sz w:val="24"/>
          <w:szCs w:val="24"/>
        </w:rPr>
        <w:t>maksymalny rozmiar plików przesyłanych za pośrednictwem dedykowanego „Formularza złożenia, zmiany, wycofania oferty lub wniosku” wynosi 150 MB;</w:t>
      </w:r>
    </w:p>
    <w:p w14:paraId="3129115A" w14:textId="77777777" w:rsidR="00717C86" w:rsidRPr="00D4035A" w:rsidRDefault="00717C86" w:rsidP="00717C86">
      <w:pPr>
        <w:pStyle w:val="Akapitzlist"/>
        <w:numPr>
          <w:ilvl w:val="0"/>
          <w:numId w:val="35"/>
        </w:numPr>
        <w:spacing w:after="0" w:line="240" w:lineRule="auto"/>
        <w:jc w:val="both"/>
        <w:rPr>
          <w:rFonts w:ascii="Arial" w:eastAsia="Times New Roman" w:hAnsi="Arial" w:cs="Arial"/>
          <w:sz w:val="24"/>
          <w:szCs w:val="24"/>
        </w:rPr>
      </w:pPr>
      <w:r w:rsidRPr="00D4035A">
        <w:rPr>
          <w:rFonts w:ascii="Arial" w:eastAsia="Times New Roman" w:hAnsi="Arial" w:cs="Arial"/>
          <w:sz w:val="24"/>
          <w:szCs w:val="24"/>
        </w:rPr>
        <w:t>za datę przekazania oferty przyjmuje się datę jej przekazania na elektroniczną skrzynkę podawczą Zamawiającego ePUAP;</w:t>
      </w:r>
    </w:p>
    <w:p w14:paraId="0F8B89C2" w14:textId="265AD943" w:rsidR="00717C86" w:rsidRPr="00BA5F6C" w:rsidRDefault="00717C86" w:rsidP="00717C86">
      <w:pPr>
        <w:pStyle w:val="Akapitzlist"/>
        <w:numPr>
          <w:ilvl w:val="0"/>
          <w:numId w:val="35"/>
        </w:numPr>
        <w:spacing w:after="0" w:line="240" w:lineRule="auto"/>
        <w:jc w:val="both"/>
        <w:rPr>
          <w:rFonts w:ascii="Arial" w:eastAsia="Times New Roman" w:hAnsi="Arial" w:cs="Arial"/>
          <w:sz w:val="24"/>
          <w:szCs w:val="24"/>
        </w:rPr>
      </w:pPr>
      <w:r w:rsidRPr="00BA5F6C">
        <w:rPr>
          <w:rFonts w:ascii="Arial" w:eastAsia="Times New Roman" w:hAnsi="Arial" w:cs="Arial"/>
          <w:sz w:val="24"/>
          <w:szCs w:val="24"/>
        </w:rPr>
        <w:lastRenderedPageBreak/>
        <w:t xml:space="preserve">za datę przekazania, innych niż oferta, oświadczeń, zawiadomień, wniosków </w:t>
      </w:r>
      <w:r w:rsidR="00BA5F6C">
        <w:rPr>
          <w:rFonts w:ascii="Arial" w:eastAsia="Times New Roman" w:hAnsi="Arial" w:cs="Arial"/>
          <w:sz w:val="24"/>
          <w:szCs w:val="24"/>
        </w:rPr>
        <w:br/>
      </w:r>
      <w:r w:rsidRPr="00BA5F6C">
        <w:rPr>
          <w:rFonts w:ascii="Arial" w:eastAsia="Times New Roman" w:hAnsi="Arial" w:cs="Arial"/>
          <w:sz w:val="24"/>
          <w:szCs w:val="24"/>
        </w:rPr>
        <w:t>o wyjaśnienie treści SWZ lub innych informacji przyjmuje się datę ich przekazania na adres e-mail Zamawiającego wskazany w Rozdziale I pkt 1 SWZ;</w:t>
      </w:r>
    </w:p>
    <w:p w14:paraId="773085B4" w14:textId="7F51A3E6" w:rsidR="00717C86" w:rsidRPr="00BA5F6C" w:rsidRDefault="00717C86" w:rsidP="00717C86">
      <w:pPr>
        <w:pStyle w:val="Akapitzlist"/>
        <w:numPr>
          <w:ilvl w:val="0"/>
          <w:numId w:val="35"/>
        </w:numPr>
        <w:spacing w:after="0" w:line="240" w:lineRule="auto"/>
        <w:jc w:val="both"/>
        <w:rPr>
          <w:rFonts w:ascii="Arial" w:eastAsia="Times New Roman" w:hAnsi="Arial" w:cs="Arial"/>
          <w:sz w:val="24"/>
          <w:szCs w:val="24"/>
        </w:rPr>
      </w:pPr>
      <w:r w:rsidRPr="00BA5F6C">
        <w:rPr>
          <w:rFonts w:ascii="Arial" w:eastAsia="Times New Roman" w:hAnsi="Arial" w:cs="Arial"/>
          <w:sz w:val="24"/>
          <w:szCs w:val="24"/>
        </w:rPr>
        <w:t>ofertę zaszyfrowaną zgodnie z „Instrukcją użytkownika” dostępną na miniportalu, należy złożyć za pośrednictwem „Formularza do złożenia, zmiany, wycofania oferty lub wniosku” dostępnego na ePUAP</w:t>
      </w:r>
      <w:r w:rsidR="00727C2C">
        <w:rPr>
          <w:rFonts w:ascii="Arial" w:eastAsia="Times New Roman" w:hAnsi="Arial" w:cs="Arial"/>
          <w:sz w:val="24"/>
          <w:szCs w:val="24"/>
        </w:rPr>
        <w:t xml:space="preserve"> </w:t>
      </w:r>
      <w:r w:rsidRPr="00BA5F6C">
        <w:rPr>
          <w:rFonts w:ascii="Arial" w:eastAsia="Times New Roman" w:hAnsi="Arial" w:cs="Arial"/>
          <w:sz w:val="24"/>
          <w:szCs w:val="24"/>
        </w:rPr>
        <w:t xml:space="preserve">i udostępnionego również przez miniPortal (adres: </w:t>
      </w:r>
      <w:hyperlink r:id="rId9" w:history="1">
        <w:r w:rsidRPr="00BA5F6C">
          <w:rPr>
            <w:rStyle w:val="Hipercze"/>
            <w:rFonts w:ascii="Arial" w:hAnsi="Arial" w:cs="Arial"/>
            <w:color w:val="auto"/>
            <w:sz w:val="24"/>
            <w:szCs w:val="24"/>
          </w:rPr>
          <w:t>https://miniportal.uzp.gov.pl/</w:t>
        </w:r>
      </w:hyperlink>
      <w:r w:rsidRPr="00BA5F6C">
        <w:rPr>
          <w:rFonts w:ascii="Arial" w:eastAsia="Times New Roman" w:hAnsi="Arial" w:cs="Arial"/>
          <w:sz w:val="24"/>
          <w:szCs w:val="24"/>
        </w:rPr>
        <w:t xml:space="preserve">) na adres skrzynki ePUAP, który został wskazany w Rozdziale I pkt 1 SWZ; Funkcjonalność zaszyfrowania oferty przez wykonawcę jest dostępna na miniPortalu, w szczegółach danego postępowania. Szczegółowe informacje dotyczące sposobu złożenia oferty, w tym jej zaszyfrowania zostały opisane w „Instrukcji użytkownika”, dostępnej pod adresem: </w:t>
      </w:r>
      <w:hyperlink r:id="rId10" w:history="1">
        <w:r w:rsidRPr="00BA5F6C">
          <w:rPr>
            <w:rStyle w:val="Hipercze"/>
            <w:rFonts w:ascii="Arial" w:hAnsi="Arial" w:cs="Arial"/>
            <w:color w:val="auto"/>
            <w:sz w:val="24"/>
            <w:szCs w:val="24"/>
          </w:rPr>
          <w:t>https://miniportal.uzp.gov.pl/</w:t>
        </w:r>
      </w:hyperlink>
      <w:r w:rsidRPr="00BA5F6C">
        <w:rPr>
          <w:rFonts w:ascii="Arial" w:eastAsia="Times New Roman" w:hAnsi="Arial" w:cs="Arial"/>
          <w:sz w:val="24"/>
          <w:szCs w:val="24"/>
        </w:rPr>
        <w:t xml:space="preserve"> </w:t>
      </w:r>
    </w:p>
    <w:p w14:paraId="1B864D5E" w14:textId="5EEE238C" w:rsidR="00717C86" w:rsidRPr="00BA5F6C" w:rsidRDefault="00717C86" w:rsidP="00717C86">
      <w:pPr>
        <w:pStyle w:val="Akapitzlist"/>
        <w:numPr>
          <w:ilvl w:val="0"/>
          <w:numId w:val="35"/>
        </w:numPr>
        <w:spacing w:after="0" w:line="240" w:lineRule="auto"/>
        <w:jc w:val="both"/>
        <w:rPr>
          <w:rFonts w:ascii="Arial" w:eastAsia="Times New Roman" w:hAnsi="Arial" w:cs="Arial"/>
          <w:sz w:val="24"/>
          <w:szCs w:val="24"/>
        </w:rPr>
      </w:pPr>
      <w:r w:rsidRPr="00BA5F6C">
        <w:rPr>
          <w:rFonts w:ascii="Arial" w:eastAsia="Times New Roman" w:hAnsi="Arial" w:cs="Arial"/>
          <w:sz w:val="24"/>
          <w:szCs w:val="24"/>
        </w:rPr>
        <w:t xml:space="preserve">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w:t>
      </w:r>
      <w:r w:rsidR="00144191">
        <w:rPr>
          <w:rFonts w:ascii="Arial" w:eastAsia="Times New Roman" w:hAnsi="Arial" w:cs="Arial"/>
          <w:sz w:val="24"/>
          <w:szCs w:val="24"/>
        </w:rPr>
        <w:br/>
      </w:r>
      <w:r w:rsidRPr="00BA5F6C">
        <w:rPr>
          <w:rFonts w:ascii="Arial" w:eastAsia="Times New Roman" w:hAnsi="Arial" w:cs="Arial"/>
          <w:sz w:val="24"/>
          <w:szCs w:val="24"/>
        </w:rPr>
        <w:t>na miniportalu;</w:t>
      </w:r>
    </w:p>
    <w:p w14:paraId="0A52D61C" w14:textId="77777777" w:rsidR="00717C86" w:rsidRPr="00BA5F6C" w:rsidRDefault="00717C86" w:rsidP="00717C86">
      <w:pPr>
        <w:pStyle w:val="Akapitzlist"/>
        <w:numPr>
          <w:ilvl w:val="0"/>
          <w:numId w:val="35"/>
        </w:numPr>
        <w:spacing w:after="0" w:line="240" w:lineRule="auto"/>
        <w:jc w:val="both"/>
        <w:rPr>
          <w:rFonts w:ascii="Arial" w:eastAsia="Times New Roman" w:hAnsi="Arial" w:cs="Arial"/>
          <w:sz w:val="24"/>
          <w:szCs w:val="24"/>
        </w:rPr>
      </w:pPr>
      <w:r w:rsidRPr="00BA5F6C">
        <w:rPr>
          <w:rFonts w:ascii="Arial" w:eastAsia="Times New Roman" w:hAnsi="Arial" w:cs="Arial"/>
          <w:sz w:val="24"/>
          <w:szCs w:val="24"/>
        </w:rPr>
        <w:t>we wszelkiej korespondencji związanej z niniejszym postępowaniem zaleca się posługiwanie nazwą postępowania lub numerem referencyjnym niniejszego postępowania;</w:t>
      </w:r>
    </w:p>
    <w:p w14:paraId="26ECA42D" w14:textId="77777777" w:rsidR="00717C86" w:rsidRPr="007A216A" w:rsidRDefault="00717C86" w:rsidP="00717C86">
      <w:pPr>
        <w:pStyle w:val="Akapitzlist"/>
        <w:numPr>
          <w:ilvl w:val="0"/>
          <w:numId w:val="35"/>
        </w:numPr>
        <w:spacing w:after="0" w:line="240" w:lineRule="auto"/>
        <w:jc w:val="both"/>
        <w:rPr>
          <w:rFonts w:ascii="Arial" w:eastAsia="Times New Roman" w:hAnsi="Arial" w:cs="Arial"/>
          <w:sz w:val="24"/>
          <w:szCs w:val="24"/>
        </w:rPr>
      </w:pPr>
      <w:r w:rsidRPr="00BA5F6C">
        <w:rPr>
          <w:rFonts w:ascii="Arial" w:eastAsia="Times New Roman" w:hAnsi="Arial" w:cs="Arial"/>
          <w:sz w:val="24"/>
          <w:szCs w:val="24"/>
        </w:rPr>
        <w:t xml:space="preserve">zasady określone w niniejszym rozdziale nie dotyczą dokumentów składanych przez wykonawców przed podpisaniem umowy oraz zabezpieczenia </w:t>
      </w:r>
      <w:r w:rsidRPr="007A216A">
        <w:rPr>
          <w:rFonts w:ascii="Arial" w:eastAsia="Times New Roman" w:hAnsi="Arial" w:cs="Arial"/>
          <w:sz w:val="24"/>
          <w:szCs w:val="24"/>
        </w:rPr>
        <w:t>należytego wykonania umowy, jeżeli są wymagane;</w:t>
      </w:r>
    </w:p>
    <w:p w14:paraId="3BACFBE9" w14:textId="77777777" w:rsidR="00E575C3" w:rsidRPr="007A216A" w:rsidRDefault="00E575C3" w:rsidP="00EC4B95">
      <w:pPr>
        <w:jc w:val="both"/>
        <w:rPr>
          <w:rFonts w:ascii="Arial" w:hAnsi="Arial" w:cs="Arial"/>
          <w:sz w:val="24"/>
          <w:szCs w:val="24"/>
          <w:highlight w:val="cyan"/>
        </w:rPr>
      </w:pPr>
    </w:p>
    <w:p w14:paraId="7648FD5F" w14:textId="77777777" w:rsidR="0060016F" w:rsidRPr="007A216A"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7A216A">
        <w:rPr>
          <w:rFonts w:ascii="Arial" w:hAnsi="Arial" w:cs="Arial"/>
          <w:sz w:val="24"/>
          <w:szCs w:val="24"/>
        </w:rPr>
        <w:t>ROZDZIAŁ III Wspólne ubieganie się o udzielenie zamówienia</w:t>
      </w:r>
    </w:p>
    <w:p w14:paraId="692D1CA5" w14:textId="77777777" w:rsidR="0060016F" w:rsidRPr="007A216A" w:rsidRDefault="0060016F" w:rsidP="0060016F">
      <w:pPr>
        <w:pStyle w:val="BodyText21"/>
        <w:tabs>
          <w:tab w:val="clear" w:pos="0"/>
        </w:tabs>
        <w:rPr>
          <w:rFonts w:ascii="Arial" w:hAnsi="Arial" w:cs="Arial"/>
        </w:rPr>
      </w:pPr>
    </w:p>
    <w:p w14:paraId="02B0DEF4" w14:textId="77777777" w:rsidR="0060016F" w:rsidRPr="00BA5F6C" w:rsidRDefault="0060016F" w:rsidP="00C2762E">
      <w:pPr>
        <w:pStyle w:val="BodyText21"/>
        <w:numPr>
          <w:ilvl w:val="0"/>
          <w:numId w:val="2"/>
        </w:numPr>
        <w:tabs>
          <w:tab w:val="clear" w:pos="0"/>
          <w:tab w:val="clear" w:pos="360"/>
          <w:tab w:val="num" w:pos="284"/>
          <w:tab w:val="left" w:pos="720"/>
        </w:tabs>
        <w:ind w:left="284" w:hanging="284"/>
        <w:rPr>
          <w:rFonts w:ascii="Arial" w:hAnsi="Arial" w:cs="Arial"/>
        </w:rPr>
      </w:pPr>
      <w:r w:rsidRPr="007A216A">
        <w:rPr>
          <w:rFonts w:ascii="Arial" w:hAnsi="Arial" w:cs="Arial"/>
        </w:rPr>
        <w:t xml:space="preserve">Wykonawcy wspólnie ubiegający się o udzielenie zamówienia ustanawiają </w:t>
      </w:r>
      <w:r w:rsidRPr="00BA5F6C">
        <w:rPr>
          <w:rFonts w:ascii="Arial" w:hAnsi="Arial" w:cs="Arial"/>
        </w:rPr>
        <w:t>pełnomocnika do reprezentowania ich w postępowaniu albo do reprezentowania ich w postępowaniu i zawarcia umowy.</w:t>
      </w:r>
    </w:p>
    <w:p w14:paraId="5665F787" w14:textId="77777777" w:rsidR="0060016F" w:rsidRPr="00BA5F6C" w:rsidRDefault="0060016F" w:rsidP="000A3E35">
      <w:pPr>
        <w:pStyle w:val="BodyText21"/>
        <w:numPr>
          <w:ilvl w:val="0"/>
          <w:numId w:val="2"/>
        </w:numPr>
        <w:tabs>
          <w:tab w:val="clear" w:pos="0"/>
          <w:tab w:val="clear" w:pos="360"/>
          <w:tab w:val="num" w:pos="284"/>
          <w:tab w:val="left" w:pos="720"/>
        </w:tabs>
        <w:ind w:left="284" w:hanging="284"/>
        <w:rPr>
          <w:rFonts w:ascii="Arial" w:hAnsi="Arial" w:cs="Arial"/>
        </w:rPr>
      </w:pPr>
      <w:r w:rsidRPr="00BA5F6C">
        <w:rPr>
          <w:rFonts w:ascii="Arial" w:hAnsi="Arial" w:cs="Arial"/>
        </w:rPr>
        <w:t>Pełnomocnictwo, o którym mowa w pkt 1 należy dołączyć do oferty.</w:t>
      </w:r>
    </w:p>
    <w:p w14:paraId="20D5DB6D" w14:textId="77777777" w:rsidR="0060016F" w:rsidRPr="00BA5F6C" w:rsidRDefault="0060016F" w:rsidP="000A3E35">
      <w:pPr>
        <w:pStyle w:val="BodyText21"/>
        <w:numPr>
          <w:ilvl w:val="0"/>
          <w:numId w:val="2"/>
        </w:numPr>
        <w:tabs>
          <w:tab w:val="clear" w:pos="0"/>
          <w:tab w:val="clear" w:pos="360"/>
          <w:tab w:val="num" w:pos="284"/>
          <w:tab w:val="left" w:pos="720"/>
        </w:tabs>
        <w:ind w:left="284" w:hanging="284"/>
        <w:rPr>
          <w:rFonts w:ascii="Arial" w:hAnsi="Arial" w:cs="Arial"/>
        </w:rPr>
      </w:pPr>
      <w:r w:rsidRPr="00BA5F6C">
        <w:rPr>
          <w:rFonts w:ascii="Arial" w:hAnsi="Arial" w:cs="Arial"/>
        </w:rPr>
        <w:t xml:space="preserve">Wszelką korespondencję w postępowaniu zamawiający kieruje do pełnomocnika. </w:t>
      </w:r>
    </w:p>
    <w:p w14:paraId="474FA5DC" w14:textId="77777777" w:rsidR="0060016F" w:rsidRPr="00BA5F6C" w:rsidRDefault="0060016F" w:rsidP="000A3E35">
      <w:pPr>
        <w:pStyle w:val="BodyText21"/>
        <w:numPr>
          <w:ilvl w:val="0"/>
          <w:numId w:val="2"/>
        </w:numPr>
        <w:tabs>
          <w:tab w:val="clear" w:pos="0"/>
          <w:tab w:val="clear" w:pos="360"/>
          <w:tab w:val="num" w:pos="284"/>
          <w:tab w:val="left" w:pos="720"/>
        </w:tabs>
        <w:ind w:left="284" w:hanging="284"/>
        <w:rPr>
          <w:rFonts w:ascii="Arial" w:hAnsi="Arial" w:cs="Arial"/>
        </w:rPr>
      </w:pPr>
      <w:r w:rsidRPr="00BA5F6C">
        <w:rPr>
          <w:rFonts w:ascii="Arial" w:hAnsi="Arial" w:cs="Arial"/>
        </w:rPr>
        <w:t xml:space="preserve">Wspólnicy spółki cywilnej są wykonawcami wspólnie ubiegającymi się o udzielenie zamówienia i mają do nich zastosowanie zasady określone w pkt 1 – </w:t>
      </w:r>
      <w:r w:rsidR="00C2762E" w:rsidRPr="00BA5F6C">
        <w:rPr>
          <w:rFonts w:ascii="Arial" w:hAnsi="Arial" w:cs="Arial"/>
        </w:rPr>
        <w:t>3</w:t>
      </w:r>
      <w:r w:rsidRPr="00BA5F6C">
        <w:rPr>
          <w:rFonts w:ascii="Arial" w:hAnsi="Arial" w:cs="Arial"/>
        </w:rPr>
        <w:t>.</w:t>
      </w:r>
    </w:p>
    <w:p w14:paraId="559ACAC7" w14:textId="77777777" w:rsidR="0060016F" w:rsidRPr="00BA5F6C" w:rsidRDefault="0060016F" w:rsidP="000A3E35">
      <w:pPr>
        <w:pStyle w:val="BodyText21"/>
        <w:numPr>
          <w:ilvl w:val="0"/>
          <w:numId w:val="2"/>
        </w:numPr>
        <w:tabs>
          <w:tab w:val="clear" w:pos="0"/>
          <w:tab w:val="clear" w:pos="360"/>
          <w:tab w:val="num" w:pos="284"/>
          <w:tab w:val="left" w:pos="720"/>
        </w:tabs>
        <w:ind w:left="284" w:hanging="284"/>
        <w:rPr>
          <w:rFonts w:ascii="Arial" w:hAnsi="Arial" w:cs="Arial"/>
        </w:rPr>
      </w:pPr>
      <w:r w:rsidRPr="00BA5F6C">
        <w:rPr>
          <w:rFonts w:ascii="Arial" w:hAnsi="Arial" w:cs="Arial"/>
        </w:rPr>
        <w:t xml:space="preserve">Przed </w:t>
      </w:r>
      <w:r w:rsidR="006B08CC" w:rsidRPr="00BA5F6C">
        <w:rPr>
          <w:rFonts w:ascii="Arial" w:hAnsi="Arial" w:cs="Arial"/>
        </w:rPr>
        <w:t xml:space="preserve">zawarciem </w:t>
      </w:r>
      <w:r w:rsidRPr="00BA5F6C">
        <w:rPr>
          <w:rFonts w:ascii="Arial" w:hAnsi="Arial" w:cs="Arial"/>
        </w:rPr>
        <w:t xml:space="preserve">umowy wykonawcy wspólnie ubiegający się o udzielenie zamówienia będą mieli obowiązek przedstawić zamawiającemu </w:t>
      </w:r>
      <w:r w:rsidR="00464B0F" w:rsidRPr="00BA5F6C">
        <w:rPr>
          <w:rFonts w:ascii="Arial" w:hAnsi="Arial" w:cs="Arial"/>
        </w:rPr>
        <w:t xml:space="preserve">kopię </w:t>
      </w:r>
      <w:r w:rsidRPr="00BA5F6C">
        <w:rPr>
          <w:rFonts w:ascii="Arial" w:hAnsi="Arial" w:cs="Arial"/>
        </w:rPr>
        <w:t>umow</w:t>
      </w:r>
      <w:r w:rsidR="00464B0F" w:rsidRPr="00BA5F6C">
        <w:rPr>
          <w:rFonts w:ascii="Arial" w:hAnsi="Arial" w:cs="Arial"/>
        </w:rPr>
        <w:t>y</w:t>
      </w:r>
      <w:r w:rsidRPr="00BA5F6C">
        <w:rPr>
          <w:rFonts w:ascii="Arial" w:hAnsi="Arial" w:cs="Arial"/>
        </w:rPr>
        <w:t xml:space="preserve"> </w:t>
      </w:r>
      <w:r w:rsidR="006B08CC" w:rsidRPr="00BA5F6C">
        <w:rPr>
          <w:rFonts w:ascii="Arial" w:hAnsi="Arial" w:cs="Arial"/>
        </w:rPr>
        <w:t>regulującej współpracę tych wykonawców</w:t>
      </w:r>
      <w:r w:rsidRPr="00BA5F6C">
        <w:rPr>
          <w:rFonts w:ascii="Arial" w:hAnsi="Arial" w:cs="Arial"/>
        </w:rPr>
        <w:t>, zawierającą, co najmniej:</w:t>
      </w:r>
    </w:p>
    <w:p w14:paraId="2E6216AD" w14:textId="77777777" w:rsidR="006515D2" w:rsidRPr="00BA5F6C" w:rsidRDefault="006515D2" w:rsidP="006515D2">
      <w:pPr>
        <w:numPr>
          <w:ilvl w:val="0"/>
          <w:numId w:val="5"/>
        </w:numPr>
        <w:tabs>
          <w:tab w:val="clear" w:pos="360"/>
          <w:tab w:val="num" w:pos="567"/>
        </w:tabs>
        <w:ind w:left="567" w:hanging="283"/>
        <w:jc w:val="both"/>
        <w:rPr>
          <w:rFonts w:ascii="Arial" w:hAnsi="Arial" w:cs="Arial"/>
          <w:sz w:val="24"/>
          <w:szCs w:val="24"/>
        </w:rPr>
      </w:pPr>
      <w:r w:rsidRPr="00BA5F6C">
        <w:rPr>
          <w:rFonts w:ascii="Arial" w:hAnsi="Arial" w:cs="Arial"/>
          <w:sz w:val="24"/>
          <w:szCs w:val="24"/>
        </w:rPr>
        <w:t>zobowiązanie do realizacji wspólnego przedsięwzięcia gospodarczego obejmującego swoim zakresem realizację przedmiotu zamówienia,</w:t>
      </w:r>
    </w:p>
    <w:p w14:paraId="040CB149" w14:textId="77777777" w:rsidR="006515D2" w:rsidRPr="00BA5F6C" w:rsidRDefault="006515D2" w:rsidP="006515D2">
      <w:pPr>
        <w:numPr>
          <w:ilvl w:val="0"/>
          <w:numId w:val="5"/>
        </w:numPr>
        <w:tabs>
          <w:tab w:val="clear" w:pos="360"/>
          <w:tab w:val="num" w:pos="567"/>
        </w:tabs>
        <w:ind w:left="567" w:hanging="283"/>
        <w:jc w:val="both"/>
        <w:rPr>
          <w:rFonts w:ascii="Arial" w:hAnsi="Arial" w:cs="Arial"/>
          <w:sz w:val="24"/>
          <w:szCs w:val="24"/>
        </w:rPr>
      </w:pPr>
      <w:r w:rsidRPr="00BA5F6C">
        <w:rPr>
          <w:rFonts w:ascii="Arial" w:hAnsi="Arial" w:cs="Arial"/>
          <w:sz w:val="24"/>
          <w:szCs w:val="24"/>
        </w:rPr>
        <w:t>określenie zakresu działania poszczególnych stron umowy,</w:t>
      </w:r>
    </w:p>
    <w:p w14:paraId="75F9E71A" w14:textId="77777777" w:rsidR="006515D2" w:rsidRPr="00BA5F6C" w:rsidRDefault="006515D2" w:rsidP="006515D2">
      <w:pPr>
        <w:numPr>
          <w:ilvl w:val="0"/>
          <w:numId w:val="5"/>
        </w:numPr>
        <w:tabs>
          <w:tab w:val="clear" w:pos="360"/>
          <w:tab w:val="num" w:pos="567"/>
        </w:tabs>
        <w:ind w:left="567" w:hanging="283"/>
        <w:jc w:val="both"/>
        <w:rPr>
          <w:rFonts w:ascii="Arial" w:hAnsi="Arial" w:cs="Arial"/>
          <w:sz w:val="24"/>
          <w:szCs w:val="24"/>
        </w:rPr>
      </w:pPr>
      <w:r w:rsidRPr="00BA5F6C">
        <w:rPr>
          <w:rFonts w:ascii="Arial" w:hAnsi="Arial" w:cs="Arial"/>
          <w:sz w:val="24"/>
          <w:szCs w:val="24"/>
        </w:rPr>
        <w:t>czas obowiązywania umowy, który nie może być krótszy, niż okres obejmujący realizację zamówienia.</w:t>
      </w:r>
    </w:p>
    <w:p w14:paraId="6AF16EAB" w14:textId="77777777" w:rsidR="009636DE" w:rsidRPr="007A216A" w:rsidRDefault="009636DE" w:rsidP="0060016F">
      <w:pPr>
        <w:pStyle w:val="BodyText21"/>
        <w:tabs>
          <w:tab w:val="clear" w:pos="0"/>
          <w:tab w:val="left" w:pos="720"/>
        </w:tabs>
        <w:rPr>
          <w:rFonts w:ascii="Arial" w:hAnsi="Arial" w:cs="Arial"/>
        </w:rPr>
      </w:pPr>
    </w:p>
    <w:p w14:paraId="4B2F8D8E" w14:textId="77777777" w:rsidR="0060016F" w:rsidRPr="00BA5F6C"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BA5F6C">
        <w:rPr>
          <w:rFonts w:ascii="Arial" w:hAnsi="Arial" w:cs="Arial"/>
          <w:sz w:val="24"/>
          <w:szCs w:val="24"/>
        </w:rPr>
        <w:t>ROZDZIAŁ IV Jawność postępowania</w:t>
      </w:r>
    </w:p>
    <w:p w14:paraId="7A566F1A" w14:textId="77777777" w:rsidR="0060016F" w:rsidRPr="00BA5F6C" w:rsidRDefault="0060016F" w:rsidP="0060016F">
      <w:pPr>
        <w:jc w:val="both"/>
        <w:rPr>
          <w:rFonts w:ascii="Arial" w:hAnsi="Arial" w:cs="Arial"/>
          <w:b/>
          <w:bCs/>
          <w:sz w:val="24"/>
          <w:szCs w:val="24"/>
        </w:rPr>
      </w:pPr>
    </w:p>
    <w:p w14:paraId="60F13593" w14:textId="7A97BD38" w:rsidR="0060016F" w:rsidRPr="00BA5F6C" w:rsidRDefault="0060016F" w:rsidP="00A326D4">
      <w:pPr>
        <w:numPr>
          <w:ilvl w:val="0"/>
          <w:numId w:val="3"/>
        </w:numPr>
        <w:tabs>
          <w:tab w:val="clear" w:pos="360"/>
          <w:tab w:val="num" w:pos="284"/>
        </w:tabs>
        <w:ind w:left="284" w:hanging="284"/>
        <w:jc w:val="both"/>
        <w:rPr>
          <w:rFonts w:ascii="Arial" w:hAnsi="Arial" w:cs="Arial"/>
          <w:sz w:val="24"/>
          <w:szCs w:val="24"/>
        </w:rPr>
      </w:pPr>
      <w:r w:rsidRPr="00BA5F6C">
        <w:rPr>
          <w:rFonts w:ascii="Arial" w:hAnsi="Arial" w:cs="Arial"/>
          <w:sz w:val="24"/>
          <w:szCs w:val="24"/>
        </w:rPr>
        <w:t xml:space="preserve">Zamawiający prowadzi i udostępnia protokół postępowania na zasadach określonych w ustawie oraz </w:t>
      </w:r>
      <w:r w:rsidR="00D12C81" w:rsidRPr="00BA5F6C">
        <w:rPr>
          <w:rFonts w:ascii="Arial" w:hAnsi="Arial" w:cs="Arial"/>
          <w:sz w:val="24"/>
          <w:szCs w:val="24"/>
        </w:rPr>
        <w:t xml:space="preserve">Rozporządzeniu Ministra </w:t>
      </w:r>
      <w:r w:rsidR="0085168E" w:rsidRPr="00BA5F6C">
        <w:rPr>
          <w:rFonts w:ascii="Arial" w:hAnsi="Arial" w:cs="Arial"/>
          <w:sz w:val="24"/>
          <w:szCs w:val="24"/>
        </w:rPr>
        <w:t xml:space="preserve">Rozwoju, Pracy </w:t>
      </w:r>
      <w:r w:rsidR="000D51B8" w:rsidRPr="00BA5F6C">
        <w:rPr>
          <w:rFonts w:ascii="Arial" w:hAnsi="Arial" w:cs="Arial"/>
          <w:sz w:val="24"/>
          <w:szCs w:val="24"/>
        </w:rPr>
        <w:br/>
      </w:r>
      <w:r w:rsidR="0085168E" w:rsidRPr="00BA5F6C">
        <w:rPr>
          <w:rFonts w:ascii="Arial" w:hAnsi="Arial" w:cs="Arial"/>
          <w:sz w:val="24"/>
          <w:szCs w:val="24"/>
        </w:rPr>
        <w:t>i Technologii z dnia 18</w:t>
      </w:r>
      <w:r w:rsidR="006A24AD" w:rsidRPr="00BA5F6C">
        <w:rPr>
          <w:rFonts w:ascii="Arial" w:hAnsi="Arial" w:cs="Arial"/>
          <w:sz w:val="24"/>
          <w:szCs w:val="24"/>
        </w:rPr>
        <w:t xml:space="preserve"> grudnia </w:t>
      </w:r>
      <w:r w:rsidR="0085168E" w:rsidRPr="00BA5F6C">
        <w:rPr>
          <w:rFonts w:ascii="Arial" w:hAnsi="Arial" w:cs="Arial"/>
          <w:sz w:val="24"/>
          <w:szCs w:val="24"/>
        </w:rPr>
        <w:t xml:space="preserve">2020 r. </w:t>
      </w:r>
      <w:r w:rsidR="00D12C81" w:rsidRPr="00BA5F6C">
        <w:rPr>
          <w:rFonts w:ascii="Arial" w:hAnsi="Arial" w:cs="Arial"/>
          <w:sz w:val="24"/>
          <w:szCs w:val="24"/>
        </w:rPr>
        <w:t xml:space="preserve">w sprawie </w:t>
      </w:r>
      <w:r w:rsidR="0085168E" w:rsidRPr="00BA5F6C">
        <w:rPr>
          <w:rFonts w:ascii="Arial" w:hAnsi="Arial" w:cs="Arial"/>
          <w:sz w:val="24"/>
          <w:szCs w:val="24"/>
        </w:rPr>
        <w:t>protokołów postępowania oraz dokumentacji postępowania o udzielenie zamówienia publicznego.</w:t>
      </w:r>
    </w:p>
    <w:p w14:paraId="20A12F6E" w14:textId="4FD30057" w:rsidR="0060016F" w:rsidRPr="00333329" w:rsidRDefault="0060016F" w:rsidP="0060016F">
      <w:pPr>
        <w:numPr>
          <w:ilvl w:val="0"/>
          <w:numId w:val="3"/>
        </w:numPr>
        <w:tabs>
          <w:tab w:val="clear" w:pos="360"/>
          <w:tab w:val="num" w:pos="284"/>
        </w:tabs>
        <w:ind w:left="284" w:hanging="284"/>
        <w:jc w:val="both"/>
        <w:rPr>
          <w:rFonts w:ascii="Arial" w:hAnsi="Arial" w:cs="Arial"/>
          <w:sz w:val="24"/>
          <w:szCs w:val="24"/>
        </w:rPr>
      </w:pPr>
      <w:r w:rsidRPr="00333329">
        <w:rPr>
          <w:rFonts w:ascii="Arial" w:hAnsi="Arial" w:cs="Arial"/>
          <w:sz w:val="24"/>
          <w:szCs w:val="24"/>
        </w:rPr>
        <w:t>Nie ujawnia się informacji stanowiących tajemnicę przedsiębiorstwa w rozumieniu przepisów ustawy z dnia 16 kwietnia 1993 r. o zwalczaniu nieuczciwej</w:t>
      </w:r>
      <w:r w:rsidR="0022192D" w:rsidRPr="00333329">
        <w:rPr>
          <w:rFonts w:ascii="Arial" w:hAnsi="Arial" w:cs="Arial"/>
          <w:sz w:val="24"/>
          <w:szCs w:val="24"/>
        </w:rPr>
        <w:t xml:space="preserve"> konkurencji</w:t>
      </w:r>
      <w:r w:rsidRPr="00333329">
        <w:rPr>
          <w:rFonts w:ascii="Arial" w:hAnsi="Arial" w:cs="Arial"/>
          <w:sz w:val="24"/>
          <w:szCs w:val="24"/>
        </w:rPr>
        <w:t xml:space="preserve">,  </w:t>
      </w:r>
      <w:r w:rsidRPr="00333329">
        <w:rPr>
          <w:rFonts w:ascii="Arial" w:hAnsi="Arial" w:cs="Arial"/>
          <w:sz w:val="24"/>
          <w:szCs w:val="24"/>
        </w:rPr>
        <w:lastRenderedPageBreak/>
        <w:t xml:space="preserve">jeżeli wykonawca, </w:t>
      </w:r>
      <w:r w:rsidRPr="00333329">
        <w:rPr>
          <w:rFonts w:ascii="Arial" w:hAnsi="Arial" w:cs="Arial"/>
          <w:sz w:val="24"/>
          <w:szCs w:val="24"/>
          <w:u w:val="single"/>
        </w:rPr>
        <w:t>wraz z przekazaniem takich informacji</w:t>
      </w:r>
      <w:r w:rsidRPr="00333329">
        <w:rPr>
          <w:rFonts w:ascii="Arial" w:hAnsi="Arial" w:cs="Arial"/>
          <w:sz w:val="24"/>
          <w:szCs w:val="24"/>
        </w:rPr>
        <w:t xml:space="preserve">, zastrzegł, że nie mogą być one udostępniane oraz wykazał, że zastrzeżone informacje stanowią tajemnicę przedsiębiorstwa. </w:t>
      </w:r>
      <w:r w:rsidR="007D194E" w:rsidRPr="00333329">
        <w:rPr>
          <w:rFonts w:ascii="Arial" w:hAnsi="Arial" w:cs="Arial"/>
          <w:sz w:val="24"/>
          <w:szCs w:val="24"/>
        </w:rPr>
        <w:t>Wykonawca, w celu utrzymania w poufności tych informacji, przekazuje je w wydzielonym i odpowiednio oznaczonym pliku. Zamawiający nie ponosi odpowiedzialności za ujawnienie tych informacji,</w:t>
      </w:r>
      <w:r w:rsidR="00D90A5A">
        <w:rPr>
          <w:rFonts w:ascii="Arial" w:hAnsi="Arial" w:cs="Arial"/>
          <w:sz w:val="24"/>
          <w:szCs w:val="24"/>
        </w:rPr>
        <w:t xml:space="preserve"> </w:t>
      </w:r>
      <w:r w:rsidR="007D194E" w:rsidRPr="00333329">
        <w:rPr>
          <w:rFonts w:ascii="Arial" w:hAnsi="Arial" w:cs="Arial"/>
          <w:sz w:val="24"/>
          <w:szCs w:val="24"/>
        </w:rPr>
        <w:t xml:space="preserve">w sytuacji, gdy wykonawca nie wydzieli tych informacji i odpowiednio nie oznaczy. </w:t>
      </w:r>
      <w:r w:rsidR="00BB13A5" w:rsidRPr="00333329">
        <w:rPr>
          <w:rFonts w:ascii="Arial" w:hAnsi="Arial" w:cs="Arial"/>
          <w:sz w:val="24"/>
          <w:szCs w:val="24"/>
        </w:rPr>
        <w:t>Wykonawca nie może zastrzec informacji, o których mowa w art. 222 ust. 5 ustawy.</w:t>
      </w:r>
    </w:p>
    <w:p w14:paraId="62A55F6F" w14:textId="77777777" w:rsidR="0060016F" w:rsidRPr="00333329" w:rsidRDefault="0060016F" w:rsidP="0060016F">
      <w:pPr>
        <w:numPr>
          <w:ilvl w:val="0"/>
          <w:numId w:val="3"/>
        </w:numPr>
        <w:tabs>
          <w:tab w:val="clear" w:pos="360"/>
          <w:tab w:val="num" w:pos="284"/>
        </w:tabs>
        <w:ind w:left="284" w:hanging="284"/>
        <w:jc w:val="both"/>
        <w:rPr>
          <w:rFonts w:ascii="Arial" w:hAnsi="Arial" w:cs="Arial"/>
          <w:sz w:val="24"/>
          <w:szCs w:val="24"/>
        </w:rPr>
      </w:pPr>
      <w:r w:rsidRPr="00333329">
        <w:rPr>
          <w:rFonts w:ascii="Arial" w:hAnsi="Arial" w:cs="Arial"/>
          <w:sz w:val="24"/>
          <w:szCs w:val="24"/>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7D4B024F" w14:textId="2AFF85B1" w:rsidR="00C6779D" w:rsidRPr="00333329" w:rsidRDefault="00C6779D" w:rsidP="00C6779D">
      <w:pPr>
        <w:numPr>
          <w:ilvl w:val="0"/>
          <w:numId w:val="3"/>
        </w:numPr>
        <w:tabs>
          <w:tab w:val="clear" w:pos="360"/>
          <w:tab w:val="num" w:pos="284"/>
        </w:tabs>
        <w:ind w:left="284" w:hanging="284"/>
        <w:jc w:val="both"/>
        <w:rPr>
          <w:rFonts w:ascii="Arial" w:hAnsi="Arial" w:cs="Arial"/>
          <w:sz w:val="24"/>
          <w:szCs w:val="24"/>
        </w:rPr>
      </w:pPr>
      <w:r w:rsidRPr="00333329">
        <w:rPr>
          <w:rFonts w:ascii="Arial" w:hAnsi="Arial" w:cs="Arial"/>
          <w:sz w:val="24"/>
          <w:szCs w:val="24"/>
        </w:rPr>
        <w:t xml:space="preserve">Zamawiający udostępnia dane osobowe, o których mowa w art. 10 rozporządzenia Parlamentu Europejskiego i Rady (UE) 2016/679 z dnia 27 kwietnia 2016 r. </w:t>
      </w:r>
      <w:r w:rsidR="006C24ED" w:rsidRPr="00333329">
        <w:rPr>
          <w:rFonts w:ascii="Arial" w:hAnsi="Arial" w:cs="Arial"/>
          <w:sz w:val="24"/>
          <w:szCs w:val="24"/>
        </w:rPr>
        <w:br/>
      </w:r>
      <w:r w:rsidRPr="00333329">
        <w:rPr>
          <w:rFonts w:ascii="Arial" w:hAnsi="Arial" w:cs="Arial"/>
          <w:sz w:val="24"/>
          <w:szCs w:val="24"/>
        </w:rPr>
        <w:t>w sprawie ochrony osób fizycznych w związku z przetwarzaniem danych osobowych i w sprawie swobodnego przepływu takich danych oraz uchylenia dyrektywy 95/46/WE (ogólne rozporządzenie o ochronie danych) (Dz. Urz. UE L 119 z 04.05.2016, str. 1, z późn. zm.), zwanego dalej "RODO", w celu umożliwienia korzystania za środków ochrony prawnej, o których mowa w ustawie, do upływu terminu na ich wniesienie.</w:t>
      </w:r>
    </w:p>
    <w:p w14:paraId="41A47A80" w14:textId="77777777" w:rsidR="00EF2096" w:rsidRPr="00333329" w:rsidRDefault="00C6779D" w:rsidP="00EF2096">
      <w:pPr>
        <w:numPr>
          <w:ilvl w:val="0"/>
          <w:numId w:val="3"/>
        </w:numPr>
        <w:tabs>
          <w:tab w:val="clear" w:pos="360"/>
          <w:tab w:val="num" w:pos="142"/>
        </w:tabs>
        <w:ind w:left="284" w:hanging="284"/>
        <w:jc w:val="both"/>
        <w:rPr>
          <w:rFonts w:ascii="Arial" w:hAnsi="Arial" w:cs="Arial"/>
          <w:sz w:val="24"/>
          <w:szCs w:val="24"/>
        </w:rPr>
      </w:pPr>
      <w:r w:rsidRPr="00333329">
        <w:rPr>
          <w:rFonts w:ascii="Arial" w:hAnsi="Arial" w:cs="Arial"/>
          <w:sz w:val="24"/>
          <w:szCs w:val="24"/>
        </w:rPr>
        <w:t xml:space="preserve">Zgodnie z art. 13 ust. 1 i 2 RODO, zamawiający informuje, że: </w:t>
      </w:r>
    </w:p>
    <w:p w14:paraId="5DFC4642" w14:textId="537E41FF" w:rsidR="00EF2096" w:rsidRPr="00333329" w:rsidRDefault="00EF2096" w:rsidP="00EF2096">
      <w:pPr>
        <w:pStyle w:val="NormalnyWeb"/>
        <w:numPr>
          <w:ilvl w:val="4"/>
          <w:numId w:val="1"/>
        </w:numPr>
        <w:spacing w:before="0" w:beforeAutospacing="0" w:after="0" w:afterAutospacing="0"/>
        <w:ind w:left="709" w:hanging="425"/>
        <w:jc w:val="both"/>
        <w:rPr>
          <w:rFonts w:ascii="Arial" w:hAnsi="Arial" w:cs="Arial"/>
        </w:rPr>
      </w:pPr>
      <w:r w:rsidRPr="00333329">
        <w:rPr>
          <w:rFonts w:ascii="Arial" w:hAnsi="Arial" w:cs="Arial"/>
        </w:rPr>
        <w:t xml:space="preserve">administratorem a w przypadku zamówień współfinansowanych ze środków UE (jeżeli dotyczy) również podmiotem przetwarzającym wszelkie dane osobowe osób fizycznych związanych z niniejszym postępowaniem jest </w:t>
      </w:r>
      <w:r w:rsidR="009636DE" w:rsidRPr="00333329">
        <w:rPr>
          <w:rFonts w:ascii="Arial" w:hAnsi="Arial" w:cs="Arial"/>
        </w:rPr>
        <w:t xml:space="preserve">Gmina Miasto Szczecin – Dom Pomocy Społecznej Dom Kombatanta </w:t>
      </w:r>
      <w:r w:rsidR="00CD21D9" w:rsidRPr="00333329">
        <w:rPr>
          <w:rFonts w:ascii="Arial" w:hAnsi="Arial" w:cs="Arial"/>
        </w:rPr>
        <w:br/>
      </w:r>
      <w:r w:rsidR="009636DE" w:rsidRPr="00333329">
        <w:rPr>
          <w:rFonts w:ascii="Arial" w:hAnsi="Arial" w:cs="Arial"/>
        </w:rPr>
        <w:t>i Pioniera Ziemi Szczecińskiej,</w:t>
      </w:r>
    </w:p>
    <w:p w14:paraId="32202FF0" w14:textId="3E83BDAD" w:rsidR="00C6779D" w:rsidRPr="00333329" w:rsidRDefault="00EF2096" w:rsidP="00EF2096">
      <w:pPr>
        <w:pStyle w:val="NormalnyWeb"/>
        <w:numPr>
          <w:ilvl w:val="4"/>
          <w:numId w:val="1"/>
        </w:numPr>
        <w:spacing w:before="0" w:beforeAutospacing="0" w:after="0" w:afterAutospacing="0"/>
        <w:ind w:left="709" w:hanging="425"/>
        <w:jc w:val="both"/>
        <w:rPr>
          <w:rFonts w:ascii="Arial" w:hAnsi="Arial" w:cs="Arial"/>
          <w:lang w:val="en-US"/>
        </w:rPr>
      </w:pPr>
      <w:r w:rsidRPr="00333329">
        <w:rPr>
          <w:rFonts w:ascii="Arial" w:hAnsi="Arial" w:cs="Arial"/>
        </w:rPr>
        <w:t>kontakt do inspektora ochrony danych osobow</w:t>
      </w:r>
      <w:r w:rsidR="0039580C" w:rsidRPr="00333329">
        <w:rPr>
          <w:rFonts w:ascii="Arial" w:hAnsi="Arial" w:cs="Arial"/>
        </w:rPr>
        <w:t xml:space="preserve">ych: </w:t>
      </w:r>
      <w:r w:rsidR="009636DE" w:rsidRPr="00333329">
        <w:rPr>
          <w:rFonts w:ascii="Arial" w:hAnsi="Arial" w:cs="Arial"/>
        </w:rPr>
        <w:t xml:space="preserve">tel. </w:t>
      </w:r>
      <w:r w:rsidR="009636DE" w:rsidRPr="00333329">
        <w:rPr>
          <w:rFonts w:ascii="Arial" w:hAnsi="Arial" w:cs="Arial"/>
          <w:lang w:val="en-US"/>
        </w:rPr>
        <w:t xml:space="preserve">(091) 432 77 12 </w:t>
      </w:r>
      <w:r w:rsidR="009A3AC6" w:rsidRPr="00333329">
        <w:rPr>
          <w:rFonts w:ascii="Arial" w:hAnsi="Arial" w:cs="Arial"/>
          <w:lang w:val="en-US"/>
        </w:rPr>
        <w:br/>
      </w:r>
      <w:r w:rsidR="009636DE" w:rsidRPr="00333329">
        <w:rPr>
          <w:rFonts w:ascii="Arial" w:hAnsi="Arial" w:cs="Arial"/>
          <w:lang w:val="en-US"/>
        </w:rPr>
        <w:t xml:space="preserve">wew. 101, adres e-mail: </w:t>
      </w:r>
      <w:hyperlink r:id="rId11" w:history="1">
        <w:r w:rsidR="009636DE" w:rsidRPr="00333329">
          <w:rPr>
            <w:rStyle w:val="Hipercze"/>
            <w:rFonts w:ascii="Arial" w:hAnsi="Arial" w:cs="Arial"/>
            <w:color w:val="auto"/>
            <w:lang w:val="en-US"/>
          </w:rPr>
          <w:t>iod@dpsromera.szczecin.pl</w:t>
        </w:r>
      </w:hyperlink>
    </w:p>
    <w:p w14:paraId="17DBDB7D" w14:textId="2DB6B891" w:rsidR="00C6779D" w:rsidRPr="00333329" w:rsidRDefault="00C6779D" w:rsidP="00C6779D">
      <w:pPr>
        <w:pStyle w:val="NormalnyWeb"/>
        <w:numPr>
          <w:ilvl w:val="4"/>
          <w:numId w:val="1"/>
        </w:numPr>
        <w:spacing w:before="0" w:beforeAutospacing="0" w:after="0" w:afterAutospacing="0"/>
        <w:ind w:left="709" w:hanging="425"/>
        <w:jc w:val="both"/>
        <w:rPr>
          <w:rFonts w:ascii="Arial" w:hAnsi="Arial" w:cs="Arial"/>
        </w:rPr>
      </w:pPr>
      <w:r w:rsidRPr="00333329">
        <w:rPr>
          <w:rFonts w:ascii="Arial" w:hAnsi="Arial" w:cs="Arial"/>
        </w:rPr>
        <w:t xml:space="preserve">dane osobowe przetwarzane będą na podstawie art. 6 ust. 1 lit. c RODO </w:t>
      </w:r>
      <w:r w:rsidR="00CD21D9" w:rsidRPr="00333329">
        <w:rPr>
          <w:rFonts w:ascii="Arial" w:hAnsi="Arial" w:cs="Arial"/>
        </w:rPr>
        <w:br/>
      </w:r>
      <w:r w:rsidRPr="00333329">
        <w:rPr>
          <w:rFonts w:ascii="Arial" w:hAnsi="Arial" w:cs="Arial"/>
        </w:rPr>
        <w:t>w celu związanym z postępowaniem o udzielenie niniejszego zamówienia,</w:t>
      </w:r>
    </w:p>
    <w:p w14:paraId="688000F5" w14:textId="470F1E39" w:rsidR="00C6779D" w:rsidRPr="00333329" w:rsidRDefault="00C6779D" w:rsidP="00C6779D">
      <w:pPr>
        <w:pStyle w:val="NormalnyWeb"/>
        <w:numPr>
          <w:ilvl w:val="4"/>
          <w:numId w:val="1"/>
        </w:numPr>
        <w:spacing w:before="0" w:beforeAutospacing="0" w:after="0" w:afterAutospacing="0"/>
        <w:ind w:left="709" w:hanging="425"/>
        <w:jc w:val="both"/>
        <w:rPr>
          <w:rFonts w:ascii="Arial" w:hAnsi="Arial" w:cs="Arial"/>
        </w:rPr>
      </w:pPr>
      <w:r w:rsidRPr="00333329">
        <w:rPr>
          <w:rFonts w:ascii="Arial" w:hAnsi="Arial" w:cs="Arial"/>
        </w:rPr>
        <w:t xml:space="preserve">odbiorcami ww. danych osobowych będą osoby lub podmioty, którym udostępniona zostanie dokumentacja postępowania w oparciu o art. 18 oraz </w:t>
      </w:r>
      <w:r w:rsidR="009A6AA7">
        <w:rPr>
          <w:rFonts w:ascii="Arial" w:hAnsi="Arial" w:cs="Arial"/>
        </w:rPr>
        <w:br/>
      </w:r>
      <w:r w:rsidRPr="00333329">
        <w:rPr>
          <w:rFonts w:ascii="Arial" w:hAnsi="Arial" w:cs="Arial"/>
        </w:rPr>
        <w:t>art. 74 ustawy oraz umowy dofinansowania (jeżeli dotyczy),</w:t>
      </w:r>
    </w:p>
    <w:p w14:paraId="11B199D6" w14:textId="77777777" w:rsidR="00C6779D" w:rsidRPr="00333329" w:rsidRDefault="00C6779D" w:rsidP="00C6779D">
      <w:pPr>
        <w:pStyle w:val="NormalnyWeb"/>
        <w:numPr>
          <w:ilvl w:val="4"/>
          <w:numId w:val="1"/>
        </w:numPr>
        <w:spacing w:before="0" w:beforeAutospacing="0" w:after="0" w:afterAutospacing="0"/>
        <w:ind w:left="709" w:hanging="425"/>
        <w:jc w:val="both"/>
        <w:rPr>
          <w:rFonts w:ascii="Arial" w:hAnsi="Arial" w:cs="Arial"/>
        </w:rPr>
      </w:pPr>
      <w:r w:rsidRPr="00333329">
        <w:rPr>
          <w:rFonts w:ascii="Arial" w:hAnsi="Arial" w:cs="Arial"/>
        </w:rPr>
        <w:t>ww. dane osobowe będą przechowywane odpowiednio:</w:t>
      </w:r>
    </w:p>
    <w:p w14:paraId="6567709F" w14:textId="27B8AAD9" w:rsidR="00C6779D" w:rsidRPr="00333329" w:rsidRDefault="00C6779D" w:rsidP="00C6779D">
      <w:pPr>
        <w:pStyle w:val="NormalnyWeb"/>
        <w:spacing w:before="0" w:beforeAutospacing="0" w:after="0" w:afterAutospacing="0"/>
        <w:ind w:left="709"/>
        <w:jc w:val="both"/>
        <w:rPr>
          <w:rFonts w:ascii="Arial" w:hAnsi="Arial" w:cs="Arial"/>
        </w:rPr>
      </w:pPr>
      <w:r w:rsidRPr="00333329">
        <w:rPr>
          <w:rFonts w:ascii="Arial" w:hAnsi="Arial" w:cs="Arial"/>
        </w:rPr>
        <w:t xml:space="preserve">- przez okres 4 lat od dnia zakończenia postępowania o udzielenie zamówienia publicznego albo przez cały okres obowiązywania umowy </w:t>
      </w:r>
      <w:r w:rsidR="006C24ED" w:rsidRPr="00333329">
        <w:rPr>
          <w:rFonts w:ascii="Arial" w:hAnsi="Arial" w:cs="Arial"/>
        </w:rPr>
        <w:br/>
      </w:r>
      <w:r w:rsidRPr="00333329">
        <w:rPr>
          <w:rFonts w:ascii="Arial" w:hAnsi="Arial" w:cs="Arial"/>
        </w:rPr>
        <w:t xml:space="preserve">w sprawie zamówienia publicznego - jeżeli okres obowiązywania umowy przekracza 4 lata;  </w:t>
      </w:r>
    </w:p>
    <w:p w14:paraId="4C586159" w14:textId="05FFB9B3" w:rsidR="00C6779D" w:rsidRPr="00333329" w:rsidRDefault="00C6779D" w:rsidP="00C6779D">
      <w:pPr>
        <w:pStyle w:val="NormalnyWeb"/>
        <w:spacing w:before="0" w:beforeAutospacing="0" w:after="0" w:afterAutospacing="0"/>
        <w:ind w:left="709"/>
        <w:jc w:val="both"/>
        <w:rPr>
          <w:rFonts w:ascii="Arial" w:hAnsi="Arial" w:cs="Arial"/>
        </w:rPr>
      </w:pPr>
      <w:r w:rsidRPr="00333329">
        <w:rPr>
          <w:rFonts w:ascii="Arial" w:hAnsi="Arial" w:cs="Arial"/>
        </w:rPr>
        <w:t xml:space="preserve">- przez okres,  o którym mowa w art. 125 ust. 4 lit. d) w zw. z art. 140 rozporządzenia Parlamentu Europejskiego nr 1303/2013 z dnia 17.12.2013 r. </w:t>
      </w:r>
      <w:r w:rsidR="009A3AC6" w:rsidRPr="00333329">
        <w:rPr>
          <w:rFonts w:ascii="Arial" w:hAnsi="Arial" w:cs="Arial"/>
        </w:rPr>
        <w:br/>
      </w:r>
      <w:r w:rsidRPr="00333329">
        <w:rPr>
          <w:rFonts w:ascii="Arial" w:hAnsi="Arial" w:cs="Arial"/>
        </w:rPr>
        <w:t>w przypadku zamówień współfinansowanych ze środków UE;</w:t>
      </w:r>
    </w:p>
    <w:p w14:paraId="759B6826" w14:textId="77777777" w:rsidR="00C6779D" w:rsidRPr="00333329" w:rsidRDefault="00C6779D" w:rsidP="00C6779D">
      <w:pPr>
        <w:pStyle w:val="NormalnyWeb"/>
        <w:spacing w:before="0" w:beforeAutospacing="0" w:after="0" w:afterAutospacing="0"/>
        <w:ind w:left="709"/>
        <w:jc w:val="both"/>
        <w:rPr>
          <w:rFonts w:ascii="Arial" w:hAnsi="Arial" w:cs="Arial"/>
        </w:rPr>
      </w:pPr>
      <w:r w:rsidRPr="00333329">
        <w:rPr>
          <w:rFonts w:ascii="Arial" w:hAnsi="Arial" w:cs="Arial"/>
        </w:rPr>
        <w:t xml:space="preserve">- do czasu przeprowadzania archiwizacji dokumentacji - w zakresie określonym w przepisach o archiwizacji, </w:t>
      </w:r>
    </w:p>
    <w:p w14:paraId="65F76B52" w14:textId="1D1C1423" w:rsidR="00C6779D" w:rsidRPr="00333329" w:rsidRDefault="00C6779D" w:rsidP="00C6779D">
      <w:pPr>
        <w:pStyle w:val="NormalnyWeb"/>
        <w:numPr>
          <w:ilvl w:val="4"/>
          <w:numId w:val="1"/>
        </w:numPr>
        <w:spacing w:before="0" w:beforeAutospacing="0" w:after="0" w:afterAutospacing="0"/>
        <w:ind w:left="709" w:hanging="425"/>
        <w:jc w:val="both"/>
        <w:rPr>
          <w:rFonts w:ascii="Arial" w:hAnsi="Arial" w:cs="Arial"/>
        </w:rPr>
      </w:pPr>
      <w:r w:rsidRPr="00333329">
        <w:rPr>
          <w:rFonts w:ascii="Arial" w:hAnsi="Arial" w:cs="Arial"/>
        </w:rPr>
        <w:t xml:space="preserve">obowiązek podania danych osobowych  jest wymogiem ustawowym określonym  w przepisach ustawy, związanym z udziałem w postępowaniu </w:t>
      </w:r>
      <w:r w:rsidR="00F22380" w:rsidRPr="00333329">
        <w:rPr>
          <w:rFonts w:ascii="Arial" w:hAnsi="Arial" w:cs="Arial"/>
        </w:rPr>
        <w:br/>
      </w:r>
      <w:r w:rsidRPr="00333329">
        <w:rPr>
          <w:rFonts w:ascii="Arial" w:hAnsi="Arial" w:cs="Arial"/>
        </w:rPr>
        <w:t>o udzielenie zamówienia publicznego; konsekwencje niepodania określonych danych wynikają z ustawy,</w:t>
      </w:r>
    </w:p>
    <w:p w14:paraId="5FDD09D2" w14:textId="079F3182" w:rsidR="00C6779D" w:rsidRPr="00333329" w:rsidRDefault="00C6779D" w:rsidP="00C6779D">
      <w:pPr>
        <w:pStyle w:val="NormalnyWeb"/>
        <w:numPr>
          <w:ilvl w:val="4"/>
          <w:numId w:val="1"/>
        </w:numPr>
        <w:spacing w:before="0" w:beforeAutospacing="0" w:after="0" w:afterAutospacing="0"/>
        <w:ind w:left="709" w:hanging="425"/>
        <w:jc w:val="both"/>
        <w:rPr>
          <w:rFonts w:ascii="Arial" w:hAnsi="Arial" w:cs="Arial"/>
        </w:rPr>
      </w:pPr>
      <w:r w:rsidRPr="00333329">
        <w:rPr>
          <w:rFonts w:ascii="Arial" w:hAnsi="Arial" w:cs="Arial"/>
        </w:rPr>
        <w:t xml:space="preserve">w odniesieniu do danych osobowych decyzje nie będą podejmowane </w:t>
      </w:r>
      <w:r w:rsidR="00CE471E" w:rsidRPr="00333329">
        <w:rPr>
          <w:rFonts w:ascii="Arial" w:hAnsi="Arial" w:cs="Arial"/>
        </w:rPr>
        <w:br/>
      </w:r>
      <w:r w:rsidRPr="00333329">
        <w:rPr>
          <w:rFonts w:ascii="Arial" w:hAnsi="Arial" w:cs="Arial"/>
        </w:rPr>
        <w:t>w sposób zautomatyzowany, stosownie do art. 22 RODO,</w:t>
      </w:r>
    </w:p>
    <w:p w14:paraId="3DCE9FBF" w14:textId="77777777" w:rsidR="00C6779D" w:rsidRPr="00333329" w:rsidRDefault="00C6779D" w:rsidP="00C6779D">
      <w:pPr>
        <w:pStyle w:val="NormalnyWeb"/>
        <w:numPr>
          <w:ilvl w:val="4"/>
          <w:numId w:val="1"/>
        </w:numPr>
        <w:spacing w:before="0" w:beforeAutospacing="0" w:after="0" w:afterAutospacing="0"/>
        <w:ind w:left="709" w:hanging="425"/>
        <w:jc w:val="both"/>
        <w:rPr>
          <w:rFonts w:ascii="Arial" w:hAnsi="Arial" w:cs="Arial"/>
        </w:rPr>
      </w:pPr>
      <w:r w:rsidRPr="00333329">
        <w:rPr>
          <w:rFonts w:ascii="Arial" w:hAnsi="Arial" w:cs="Arial"/>
        </w:rPr>
        <w:t>osoba fizyczna, której dane osobowe dotyczą posiada:</w:t>
      </w:r>
    </w:p>
    <w:p w14:paraId="3AD32FCA" w14:textId="66C9CFB0" w:rsidR="00C6779D" w:rsidRPr="0056573B" w:rsidRDefault="00C6779D" w:rsidP="00C6779D">
      <w:pPr>
        <w:pStyle w:val="NormalnyWeb"/>
        <w:spacing w:before="0" w:beforeAutospacing="0" w:after="0" w:afterAutospacing="0"/>
        <w:ind w:left="993" w:hanging="284"/>
        <w:jc w:val="both"/>
        <w:rPr>
          <w:rFonts w:ascii="Arial" w:hAnsi="Arial" w:cs="Arial"/>
        </w:rPr>
      </w:pPr>
      <w:r w:rsidRPr="0056573B">
        <w:rPr>
          <w:rFonts w:ascii="Arial" w:hAnsi="Arial" w:cs="Arial"/>
        </w:rPr>
        <w:t>a) na podstawie art. 15 RODO prawo dostępu do ww. danych osobowych.</w:t>
      </w:r>
      <w:r w:rsidR="00F24F0E" w:rsidRPr="0056573B">
        <w:rPr>
          <w:rFonts w:ascii="Arial" w:hAnsi="Arial" w:cs="Arial"/>
        </w:rPr>
        <w:br/>
      </w:r>
      <w:r w:rsidRPr="0056573B">
        <w:rPr>
          <w:rFonts w:ascii="Arial" w:hAnsi="Arial" w:cs="Arial"/>
        </w:rPr>
        <w:t xml:space="preserve">W przypadku korzystania przez osobę, której dane osobowe są </w:t>
      </w:r>
      <w:r w:rsidRPr="0056573B">
        <w:rPr>
          <w:rFonts w:ascii="Arial" w:hAnsi="Arial" w:cs="Arial"/>
        </w:rPr>
        <w:lastRenderedPageBreak/>
        <w:t>przetwarzane przez zamawiającego, z uprawnienia o którym mowa w art. 15 ust. 1-3 RODO, zamawiający może żądać od osoby, występującej</w:t>
      </w:r>
      <w:r w:rsidR="00F24F0E" w:rsidRPr="0056573B">
        <w:rPr>
          <w:rFonts w:ascii="Arial" w:hAnsi="Arial" w:cs="Arial"/>
        </w:rPr>
        <w:br/>
      </w:r>
      <w:r w:rsidRPr="0056573B">
        <w:rPr>
          <w:rFonts w:ascii="Arial" w:hAnsi="Arial" w:cs="Arial"/>
        </w:rPr>
        <w:t xml:space="preserve">z żądaniem wskazania dodatkowych informacji, mających na celu sprecyzowanie nazwy lub daty zakończonego postępowania o udzielenie zamówienia; </w:t>
      </w:r>
    </w:p>
    <w:p w14:paraId="52DD2436" w14:textId="77777777" w:rsidR="00C6779D" w:rsidRPr="0056573B" w:rsidRDefault="00C6779D" w:rsidP="00C6779D">
      <w:pPr>
        <w:pStyle w:val="NormalnyWeb"/>
        <w:spacing w:before="0" w:beforeAutospacing="0" w:after="0" w:afterAutospacing="0"/>
        <w:ind w:left="993" w:hanging="284"/>
        <w:jc w:val="both"/>
        <w:rPr>
          <w:rFonts w:ascii="Arial" w:hAnsi="Arial" w:cs="Arial"/>
        </w:rPr>
      </w:pPr>
      <w:r w:rsidRPr="0056573B">
        <w:rPr>
          <w:rFonts w:ascii="Arial" w:hAnsi="Arial" w:cs="Arial"/>
        </w:rPr>
        <w:t>b)</w:t>
      </w:r>
      <w:r w:rsidRPr="0056573B">
        <w:rPr>
          <w:rFonts w:ascii="Arial" w:hAnsi="Arial" w:cs="Arial"/>
        </w:rPr>
        <w:tab/>
        <w:t xml:space="preserve">na podstawie art. 16 RODO prawo do sprostowania ww. danych osobowych (skorzystanie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 </w:t>
      </w:r>
    </w:p>
    <w:p w14:paraId="08C2FE91" w14:textId="6935D306" w:rsidR="00C6779D" w:rsidRPr="0056573B" w:rsidRDefault="00C6779D" w:rsidP="00C6779D">
      <w:pPr>
        <w:pStyle w:val="NormalnyWeb"/>
        <w:spacing w:before="0" w:beforeAutospacing="0" w:after="0" w:afterAutospacing="0"/>
        <w:ind w:left="993" w:hanging="284"/>
        <w:jc w:val="both"/>
        <w:rPr>
          <w:rFonts w:ascii="Arial" w:hAnsi="Arial" w:cs="Arial"/>
        </w:rPr>
      </w:pPr>
      <w:r w:rsidRPr="0056573B">
        <w:rPr>
          <w:rFonts w:ascii="Arial" w:hAnsi="Arial" w:cs="Arial"/>
        </w:rPr>
        <w:t>c)</w:t>
      </w:r>
      <w:r w:rsidRPr="0056573B">
        <w:rPr>
          <w:rFonts w:ascii="Arial" w:hAnsi="Arial" w:cs="Arial"/>
        </w:rPr>
        <w:tab/>
        <w:t xml:space="preserve">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 postępowania lub załącznikach do tego protokołu, od dnia zakończenia postępowania </w:t>
      </w:r>
      <w:r w:rsidR="00333329" w:rsidRPr="0056573B">
        <w:rPr>
          <w:rFonts w:ascii="Arial" w:hAnsi="Arial" w:cs="Arial"/>
        </w:rPr>
        <w:br/>
      </w:r>
      <w:r w:rsidRPr="0056573B">
        <w:rPr>
          <w:rFonts w:ascii="Arial" w:hAnsi="Arial" w:cs="Arial"/>
        </w:rPr>
        <w:t xml:space="preserve">o udzielenie zamówienia zamawiający nie udostępnia tych danych, chyba, że zachodzą przesłanki, o których mowa w art. 18 ust. 2 RODO; </w:t>
      </w:r>
    </w:p>
    <w:p w14:paraId="3BACB713" w14:textId="77777777" w:rsidR="00C6779D" w:rsidRPr="0056573B" w:rsidRDefault="00C6779D" w:rsidP="00C6779D">
      <w:pPr>
        <w:pStyle w:val="NormalnyWeb"/>
        <w:spacing w:before="0" w:beforeAutospacing="0" w:after="0" w:afterAutospacing="0"/>
        <w:ind w:left="993" w:hanging="284"/>
        <w:jc w:val="both"/>
        <w:rPr>
          <w:rFonts w:ascii="Arial" w:hAnsi="Arial" w:cs="Arial"/>
        </w:rPr>
      </w:pPr>
      <w:r w:rsidRPr="0056573B">
        <w:rPr>
          <w:rFonts w:ascii="Arial" w:hAnsi="Arial" w:cs="Arial"/>
        </w:rPr>
        <w:t>d) prawo do wniesienia skargi do Prezesa Urzędu Ochrony Danych Osobowych, gdy  przetwarzanie danych osobowych narusza przepisy RODO,</w:t>
      </w:r>
    </w:p>
    <w:p w14:paraId="6BF828CB" w14:textId="77777777" w:rsidR="00C6779D" w:rsidRPr="0056573B" w:rsidRDefault="00C6779D" w:rsidP="00C6779D">
      <w:pPr>
        <w:pStyle w:val="NormalnyWeb"/>
        <w:numPr>
          <w:ilvl w:val="4"/>
          <w:numId w:val="1"/>
        </w:numPr>
        <w:spacing w:before="0" w:beforeAutospacing="0" w:after="0" w:afterAutospacing="0"/>
        <w:ind w:left="709" w:hanging="425"/>
        <w:jc w:val="both"/>
        <w:rPr>
          <w:rFonts w:ascii="Arial" w:hAnsi="Arial" w:cs="Arial"/>
        </w:rPr>
      </w:pPr>
      <w:r w:rsidRPr="0056573B">
        <w:rPr>
          <w:rFonts w:ascii="Arial" w:hAnsi="Arial" w:cs="Arial"/>
        </w:rPr>
        <w:t>osobie fizycznej, której dane osobowe dotyczą nie przysługuje:</w:t>
      </w:r>
    </w:p>
    <w:p w14:paraId="2A41EC3C" w14:textId="77777777" w:rsidR="00C6779D" w:rsidRPr="0056573B" w:rsidRDefault="00C6779D" w:rsidP="00C6779D">
      <w:pPr>
        <w:pStyle w:val="NormalnyWeb"/>
        <w:spacing w:before="0" w:beforeAutospacing="0" w:after="0" w:afterAutospacing="0"/>
        <w:ind w:left="993" w:hanging="284"/>
        <w:jc w:val="both"/>
        <w:rPr>
          <w:rFonts w:ascii="Arial" w:hAnsi="Arial" w:cs="Arial"/>
        </w:rPr>
      </w:pPr>
      <w:r w:rsidRPr="0056573B">
        <w:rPr>
          <w:rFonts w:ascii="Arial" w:hAnsi="Arial" w:cs="Arial"/>
        </w:rPr>
        <w:t>a)</w:t>
      </w:r>
      <w:r w:rsidRPr="0056573B">
        <w:rPr>
          <w:rFonts w:ascii="Arial" w:hAnsi="Arial" w:cs="Arial"/>
        </w:rPr>
        <w:tab/>
        <w:t>w związku z art. 17 ust. 3 lit. b, d lub e RODO prawo do usunięcia danych osobowych;</w:t>
      </w:r>
    </w:p>
    <w:p w14:paraId="3E107045" w14:textId="77777777" w:rsidR="00C6779D" w:rsidRPr="0056573B" w:rsidRDefault="00C6779D" w:rsidP="00C6779D">
      <w:pPr>
        <w:pStyle w:val="NormalnyWeb"/>
        <w:spacing w:before="0" w:beforeAutospacing="0" w:after="0" w:afterAutospacing="0"/>
        <w:ind w:left="993" w:hanging="284"/>
        <w:jc w:val="both"/>
        <w:rPr>
          <w:rFonts w:ascii="Arial" w:hAnsi="Arial" w:cs="Arial"/>
        </w:rPr>
      </w:pPr>
      <w:r w:rsidRPr="0056573B">
        <w:rPr>
          <w:rFonts w:ascii="Arial" w:hAnsi="Arial" w:cs="Arial"/>
        </w:rPr>
        <w:t>b)</w:t>
      </w:r>
      <w:r w:rsidRPr="0056573B">
        <w:rPr>
          <w:rFonts w:ascii="Arial" w:hAnsi="Arial" w:cs="Arial"/>
        </w:rPr>
        <w:tab/>
        <w:t xml:space="preserve">prawo do przenoszenia danych osobowych, o którym mowa w art. 20 RODO; </w:t>
      </w:r>
    </w:p>
    <w:p w14:paraId="17AFE2EE" w14:textId="77777777" w:rsidR="00C6779D" w:rsidRPr="00730B35" w:rsidRDefault="00C6779D" w:rsidP="00C6779D">
      <w:pPr>
        <w:ind w:left="993" w:hanging="284"/>
        <w:jc w:val="both"/>
        <w:rPr>
          <w:rFonts w:ascii="Arial" w:hAnsi="Arial" w:cs="Arial"/>
          <w:sz w:val="24"/>
          <w:szCs w:val="24"/>
        </w:rPr>
      </w:pPr>
      <w:r w:rsidRPr="0056573B">
        <w:rPr>
          <w:rFonts w:ascii="Arial" w:hAnsi="Arial" w:cs="Arial"/>
          <w:sz w:val="24"/>
          <w:szCs w:val="24"/>
        </w:rPr>
        <w:t>c)</w:t>
      </w:r>
      <w:r w:rsidRPr="0056573B">
        <w:rPr>
          <w:rFonts w:ascii="Arial" w:hAnsi="Arial" w:cs="Arial"/>
          <w:sz w:val="24"/>
          <w:szCs w:val="24"/>
        </w:rPr>
        <w:tab/>
        <w:t xml:space="preserve">na podstawie art. 21 RODO prawo sprzeciwu, wobec przetwarzania danych osobowych, gdyż podstawą prawną przetwarzania danych osobowych jest </w:t>
      </w:r>
      <w:r w:rsidRPr="00730B35">
        <w:rPr>
          <w:rFonts w:ascii="Arial" w:hAnsi="Arial" w:cs="Arial"/>
          <w:sz w:val="24"/>
          <w:szCs w:val="24"/>
        </w:rPr>
        <w:t>art. 6 ust. 1 lit. c RODO.</w:t>
      </w:r>
    </w:p>
    <w:p w14:paraId="51A19276" w14:textId="77777777" w:rsidR="00966EED" w:rsidRPr="00730B35" w:rsidRDefault="00966EED" w:rsidP="00C6779D">
      <w:pPr>
        <w:ind w:left="993" w:hanging="284"/>
        <w:jc w:val="both"/>
        <w:rPr>
          <w:rFonts w:ascii="Arial" w:hAnsi="Arial" w:cs="Arial"/>
          <w:sz w:val="24"/>
          <w:szCs w:val="24"/>
        </w:rPr>
      </w:pPr>
    </w:p>
    <w:p w14:paraId="3E5EFB11" w14:textId="77777777" w:rsidR="0060016F" w:rsidRPr="00730B35"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730B35">
        <w:rPr>
          <w:rFonts w:ascii="Arial" w:hAnsi="Arial" w:cs="Arial"/>
          <w:sz w:val="24"/>
          <w:szCs w:val="24"/>
        </w:rPr>
        <w:t xml:space="preserve">ROZDZIAŁ V Warunki udziału w postępowaniu. </w:t>
      </w:r>
      <w:r w:rsidR="00F87282" w:rsidRPr="00730B35">
        <w:rPr>
          <w:rFonts w:ascii="Arial" w:hAnsi="Arial" w:cs="Arial"/>
          <w:sz w:val="24"/>
          <w:szCs w:val="24"/>
        </w:rPr>
        <w:t>Podstawy wykluczenia.</w:t>
      </w:r>
    </w:p>
    <w:p w14:paraId="5CD29A42" w14:textId="77777777" w:rsidR="0060016F" w:rsidRPr="00730B35" w:rsidRDefault="0060016F" w:rsidP="0060016F">
      <w:pPr>
        <w:rPr>
          <w:rFonts w:ascii="Arial" w:hAnsi="Arial" w:cs="Arial"/>
          <w:sz w:val="24"/>
          <w:szCs w:val="24"/>
        </w:rPr>
      </w:pPr>
    </w:p>
    <w:p w14:paraId="1674C313" w14:textId="77777777" w:rsidR="00966EED" w:rsidRPr="00730B35" w:rsidRDefault="00966EED" w:rsidP="00CF4FA4">
      <w:pPr>
        <w:numPr>
          <w:ilvl w:val="0"/>
          <w:numId w:val="4"/>
        </w:numPr>
        <w:tabs>
          <w:tab w:val="num" w:pos="284"/>
          <w:tab w:val="left" w:pos="567"/>
        </w:tabs>
        <w:ind w:left="284" w:hanging="284"/>
        <w:jc w:val="both"/>
        <w:rPr>
          <w:rFonts w:ascii="Arial" w:hAnsi="Arial" w:cs="Arial"/>
          <w:b/>
          <w:sz w:val="24"/>
          <w:szCs w:val="24"/>
        </w:rPr>
      </w:pPr>
      <w:r w:rsidRPr="00730B35">
        <w:rPr>
          <w:rFonts w:ascii="Arial" w:hAnsi="Arial" w:cs="Arial"/>
          <w:b/>
          <w:sz w:val="24"/>
          <w:szCs w:val="24"/>
        </w:rPr>
        <w:t xml:space="preserve">Zamawiający nie określa dla niniejszego postępowania warunków udziału </w:t>
      </w:r>
      <w:r w:rsidRPr="00730B35">
        <w:rPr>
          <w:rFonts w:ascii="Arial" w:hAnsi="Arial" w:cs="Arial"/>
          <w:b/>
          <w:sz w:val="24"/>
          <w:szCs w:val="24"/>
        </w:rPr>
        <w:br/>
        <w:t>w postępowaniu.</w:t>
      </w:r>
    </w:p>
    <w:p w14:paraId="186C755D" w14:textId="3C44F594" w:rsidR="00A13C46" w:rsidRPr="00730B35" w:rsidRDefault="00553E07" w:rsidP="00CF4FA4">
      <w:pPr>
        <w:numPr>
          <w:ilvl w:val="0"/>
          <w:numId w:val="4"/>
        </w:numPr>
        <w:tabs>
          <w:tab w:val="num" w:pos="284"/>
          <w:tab w:val="left" w:pos="567"/>
        </w:tabs>
        <w:ind w:left="284" w:hanging="284"/>
        <w:jc w:val="both"/>
        <w:rPr>
          <w:rFonts w:ascii="Arial" w:hAnsi="Arial" w:cs="Arial"/>
          <w:sz w:val="24"/>
          <w:szCs w:val="24"/>
        </w:rPr>
      </w:pPr>
      <w:r w:rsidRPr="00730B35">
        <w:rPr>
          <w:rFonts w:ascii="Arial" w:hAnsi="Arial" w:cs="Arial"/>
          <w:sz w:val="24"/>
          <w:szCs w:val="24"/>
        </w:rPr>
        <w:t>O udzielenie zamówienia może się ubiegać wykonawca, w stosunku do którego nie zachodzą podstawy wykluczenia z postępowania w sytuacjach określonych</w:t>
      </w:r>
      <w:r w:rsidRPr="00730B35">
        <w:rPr>
          <w:rFonts w:ascii="Arial" w:hAnsi="Arial" w:cs="Arial"/>
          <w:sz w:val="24"/>
          <w:szCs w:val="24"/>
        </w:rPr>
        <w:br/>
        <w:t>w załączniku nr 4</w:t>
      </w:r>
      <w:r w:rsidRPr="00730B35">
        <w:rPr>
          <w:rFonts w:ascii="Arial" w:hAnsi="Arial" w:cs="Arial"/>
          <w:bCs/>
          <w:sz w:val="24"/>
          <w:szCs w:val="24"/>
        </w:rPr>
        <w:t xml:space="preserve"> do SWZ</w:t>
      </w:r>
      <w:r w:rsidR="00A13C46" w:rsidRPr="00730B35">
        <w:rPr>
          <w:rFonts w:ascii="Arial" w:hAnsi="Arial" w:cs="Arial"/>
          <w:bCs/>
          <w:sz w:val="24"/>
          <w:szCs w:val="24"/>
        </w:rPr>
        <w:t xml:space="preserve">. </w:t>
      </w:r>
    </w:p>
    <w:p w14:paraId="13DF32E0" w14:textId="77777777" w:rsidR="0060016F" w:rsidRPr="00730B35" w:rsidRDefault="0060016F" w:rsidP="0060016F">
      <w:pPr>
        <w:pStyle w:val="Akapitzlist"/>
        <w:spacing w:after="0" w:line="240" w:lineRule="auto"/>
        <w:jc w:val="both"/>
        <w:rPr>
          <w:rFonts w:ascii="Arial" w:hAnsi="Arial" w:cs="Arial"/>
          <w:sz w:val="24"/>
          <w:szCs w:val="24"/>
        </w:rPr>
      </w:pPr>
    </w:p>
    <w:p w14:paraId="74AF76CA" w14:textId="77777777" w:rsidR="0060016F" w:rsidRPr="0056573B" w:rsidRDefault="0060016F" w:rsidP="00CF29E4">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730B35">
        <w:rPr>
          <w:rFonts w:ascii="Arial" w:hAnsi="Arial" w:cs="Arial"/>
          <w:b/>
          <w:sz w:val="24"/>
          <w:szCs w:val="24"/>
        </w:rPr>
        <w:t xml:space="preserve">ROZDZIAŁ </w:t>
      </w:r>
      <w:r w:rsidRPr="0056573B">
        <w:rPr>
          <w:rFonts w:ascii="Arial" w:hAnsi="Arial" w:cs="Arial"/>
          <w:b/>
          <w:sz w:val="24"/>
          <w:szCs w:val="24"/>
        </w:rPr>
        <w:t>VI Wymagane dokumenty</w:t>
      </w:r>
    </w:p>
    <w:p w14:paraId="0A6D252A" w14:textId="77777777" w:rsidR="0060016F" w:rsidRPr="0056573B" w:rsidRDefault="0060016F" w:rsidP="006D1B81">
      <w:pPr>
        <w:pStyle w:val="Akapitzlist"/>
        <w:spacing w:after="0" w:line="240" w:lineRule="auto"/>
        <w:jc w:val="both"/>
        <w:rPr>
          <w:rFonts w:ascii="Arial" w:hAnsi="Arial" w:cs="Arial"/>
          <w:sz w:val="24"/>
          <w:szCs w:val="24"/>
        </w:rPr>
      </w:pPr>
    </w:p>
    <w:p w14:paraId="18376073" w14:textId="77777777" w:rsidR="0060016F" w:rsidRPr="0056573B" w:rsidRDefault="0060016F" w:rsidP="00BB1FAB">
      <w:pPr>
        <w:numPr>
          <w:ilvl w:val="0"/>
          <w:numId w:val="9"/>
        </w:numPr>
        <w:tabs>
          <w:tab w:val="num" w:pos="284"/>
        </w:tabs>
        <w:ind w:left="284" w:hanging="284"/>
        <w:jc w:val="both"/>
        <w:rPr>
          <w:rFonts w:ascii="Arial" w:hAnsi="Arial" w:cs="Arial"/>
          <w:sz w:val="24"/>
          <w:szCs w:val="24"/>
        </w:rPr>
      </w:pPr>
      <w:r w:rsidRPr="0056573B">
        <w:rPr>
          <w:rFonts w:ascii="Arial" w:hAnsi="Arial" w:cs="Arial"/>
          <w:b/>
          <w:sz w:val="24"/>
          <w:szCs w:val="24"/>
        </w:rPr>
        <w:t xml:space="preserve">Dokumenty wymagane przez zamawiającego, które należy złożyć </w:t>
      </w:r>
      <w:r w:rsidRPr="0056573B">
        <w:rPr>
          <w:rFonts w:ascii="Arial" w:hAnsi="Arial" w:cs="Arial"/>
          <w:b/>
          <w:sz w:val="24"/>
          <w:szCs w:val="24"/>
          <w:u w:val="single"/>
        </w:rPr>
        <w:t>składając ofertę</w:t>
      </w:r>
      <w:r w:rsidRPr="0056573B">
        <w:rPr>
          <w:rFonts w:ascii="Arial" w:hAnsi="Arial" w:cs="Arial"/>
          <w:b/>
          <w:sz w:val="24"/>
          <w:szCs w:val="24"/>
        </w:rPr>
        <w:t>:</w:t>
      </w:r>
    </w:p>
    <w:p w14:paraId="1F7BEB5A" w14:textId="7773A6F7" w:rsidR="00AE2C58" w:rsidRPr="0056573B" w:rsidRDefault="00AE2C58" w:rsidP="00BB1FAB">
      <w:pPr>
        <w:numPr>
          <w:ilvl w:val="0"/>
          <w:numId w:val="10"/>
        </w:numPr>
        <w:tabs>
          <w:tab w:val="clear" w:pos="360"/>
          <w:tab w:val="num" w:pos="567"/>
        </w:tabs>
        <w:ind w:left="786" w:hanging="502"/>
        <w:jc w:val="both"/>
        <w:rPr>
          <w:rFonts w:ascii="Arial" w:hAnsi="Arial" w:cs="Arial"/>
          <w:sz w:val="24"/>
          <w:szCs w:val="24"/>
        </w:rPr>
      </w:pPr>
      <w:r w:rsidRPr="0056573B">
        <w:rPr>
          <w:rFonts w:ascii="Arial" w:hAnsi="Arial" w:cs="Arial"/>
          <w:b/>
          <w:sz w:val="24"/>
          <w:szCs w:val="24"/>
        </w:rPr>
        <w:t xml:space="preserve">formularz oferty, </w:t>
      </w:r>
      <w:r w:rsidRPr="0056573B">
        <w:rPr>
          <w:rFonts w:ascii="Arial" w:hAnsi="Arial" w:cs="Arial"/>
          <w:sz w:val="24"/>
          <w:szCs w:val="24"/>
        </w:rPr>
        <w:t xml:space="preserve">według wzoru stanowiącego </w:t>
      </w:r>
      <w:r w:rsidRPr="0056573B">
        <w:rPr>
          <w:rFonts w:ascii="Arial" w:hAnsi="Arial" w:cs="Arial"/>
          <w:b/>
          <w:sz w:val="24"/>
          <w:szCs w:val="24"/>
        </w:rPr>
        <w:t xml:space="preserve">załącznik nr 1 </w:t>
      </w:r>
      <w:r w:rsidRPr="0056573B">
        <w:rPr>
          <w:rFonts w:ascii="Arial" w:hAnsi="Arial" w:cs="Arial"/>
          <w:sz w:val="24"/>
          <w:szCs w:val="24"/>
        </w:rPr>
        <w:t>do SWZ;</w:t>
      </w:r>
    </w:p>
    <w:p w14:paraId="326FC2F8" w14:textId="7062E8D4" w:rsidR="002A180C" w:rsidRPr="0056573B" w:rsidRDefault="002A180C" w:rsidP="002A180C">
      <w:pPr>
        <w:numPr>
          <w:ilvl w:val="0"/>
          <w:numId w:val="10"/>
        </w:numPr>
        <w:tabs>
          <w:tab w:val="clear" w:pos="360"/>
          <w:tab w:val="num" w:pos="567"/>
        </w:tabs>
        <w:ind w:left="567" w:hanging="283"/>
        <w:jc w:val="both"/>
        <w:rPr>
          <w:rFonts w:ascii="Arial" w:hAnsi="Arial" w:cs="Arial"/>
          <w:sz w:val="24"/>
          <w:szCs w:val="24"/>
        </w:rPr>
      </w:pPr>
      <w:r w:rsidRPr="0056573B">
        <w:rPr>
          <w:rFonts w:ascii="Arial" w:hAnsi="Arial" w:cs="Arial"/>
          <w:b/>
          <w:sz w:val="24"/>
          <w:szCs w:val="24"/>
        </w:rPr>
        <w:t xml:space="preserve">formularz zestawienia cenowego, </w:t>
      </w:r>
      <w:r w:rsidRPr="0056573B">
        <w:rPr>
          <w:rFonts w:ascii="Arial" w:hAnsi="Arial" w:cs="Arial"/>
          <w:sz w:val="24"/>
          <w:szCs w:val="24"/>
        </w:rPr>
        <w:t xml:space="preserve">według wzoru stanowiącego </w:t>
      </w:r>
      <w:r w:rsidRPr="0056573B">
        <w:rPr>
          <w:rFonts w:ascii="Arial" w:hAnsi="Arial" w:cs="Arial"/>
          <w:b/>
          <w:sz w:val="24"/>
          <w:szCs w:val="24"/>
        </w:rPr>
        <w:t>załącznik</w:t>
      </w:r>
      <w:r w:rsidR="005264FE" w:rsidRPr="0056573B">
        <w:rPr>
          <w:rFonts w:ascii="Arial" w:hAnsi="Arial" w:cs="Arial"/>
          <w:b/>
          <w:sz w:val="24"/>
          <w:szCs w:val="24"/>
        </w:rPr>
        <w:br/>
      </w:r>
      <w:r w:rsidRPr="0056573B">
        <w:rPr>
          <w:rFonts w:ascii="Arial" w:hAnsi="Arial" w:cs="Arial"/>
          <w:b/>
          <w:sz w:val="24"/>
          <w:szCs w:val="24"/>
        </w:rPr>
        <w:t xml:space="preserve">nr 1A </w:t>
      </w:r>
      <w:r w:rsidRPr="0056573B">
        <w:rPr>
          <w:rFonts w:ascii="Arial" w:hAnsi="Arial" w:cs="Arial"/>
          <w:sz w:val="24"/>
          <w:szCs w:val="24"/>
        </w:rPr>
        <w:t>do SWZ;</w:t>
      </w:r>
    </w:p>
    <w:p w14:paraId="7000B1C9" w14:textId="58452927" w:rsidR="00AE2C58" w:rsidRPr="00AF2A73" w:rsidRDefault="00AE2C58" w:rsidP="00BB1FAB">
      <w:pPr>
        <w:numPr>
          <w:ilvl w:val="0"/>
          <w:numId w:val="10"/>
        </w:numPr>
        <w:tabs>
          <w:tab w:val="clear" w:pos="360"/>
          <w:tab w:val="num" w:pos="567"/>
        </w:tabs>
        <w:ind w:left="567" w:hanging="283"/>
        <w:jc w:val="both"/>
        <w:rPr>
          <w:rFonts w:ascii="Arial" w:hAnsi="Arial" w:cs="Arial"/>
          <w:sz w:val="24"/>
          <w:szCs w:val="24"/>
        </w:rPr>
      </w:pPr>
      <w:r w:rsidRPr="0056573B">
        <w:rPr>
          <w:rFonts w:ascii="Arial" w:hAnsi="Arial" w:cs="Arial"/>
          <w:b/>
          <w:sz w:val="24"/>
        </w:rPr>
        <w:t>odpis lub informacja z Krajowego Rejestru Sądowego, Centralnej Ewidencji i Informacji o Działalności Gospodarczej</w:t>
      </w:r>
      <w:r w:rsidRPr="0056573B">
        <w:rPr>
          <w:rFonts w:ascii="Arial" w:hAnsi="Arial" w:cs="Arial"/>
          <w:sz w:val="24"/>
        </w:rPr>
        <w:t xml:space="preserve"> lub innego właściwego rejestru, </w:t>
      </w:r>
      <w:r w:rsidR="0056573B">
        <w:rPr>
          <w:rFonts w:ascii="Arial" w:hAnsi="Arial" w:cs="Arial"/>
          <w:sz w:val="24"/>
        </w:rPr>
        <w:br/>
      </w:r>
      <w:r w:rsidRPr="0056573B">
        <w:rPr>
          <w:rFonts w:ascii="Arial" w:hAnsi="Arial" w:cs="Arial"/>
          <w:sz w:val="24"/>
        </w:rPr>
        <w:t xml:space="preserve">w celu potwierdzenia, że osoba działająca w imieniu </w:t>
      </w:r>
      <w:r w:rsidRPr="0056573B">
        <w:rPr>
          <w:rFonts w:ascii="Arial" w:hAnsi="Arial" w:cs="Arial"/>
          <w:sz w:val="24"/>
          <w:szCs w:val="24"/>
        </w:rPr>
        <w:t xml:space="preserve">(odpowiednio: wykonawcy lub podmiotu udostępniającego zasoby) </w:t>
      </w:r>
      <w:r w:rsidRPr="0056573B">
        <w:rPr>
          <w:rFonts w:ascii="Arial" w:hAnsi="Arial" w:cs="Arial"/>
          <w:sz w:val="24"/>
        </w:rPr>
        <w:t xml:space="preserve">jest umocowana do jego </w:t>
      </w:r>
      <w:r w:rsidRPr="00AF2A73">
        <w:rPr>
          <w:rFonts w:ascii="Arial" w:hAnsi="Arial" w:cs="Arial"/>
          <w:sz w:val="24"/>
        </w:rPr>
        <w:t xml:space="preserve">reprezentowania; wykonawca nie jest zobowiązany do złożenia ww. dokumentów, jeżeli zamawiający może je uzyskać za pomocą bezpłatnych </w:t>
      </w:r>
      <w:r w:rsidR="003A0D4F" w:rsidRPr="00AF2A73">
        <w:rPr>
          <w:rFonts w:ascii="Arial" w:hAnsi="Arial" w:cs="Arial"/>
          <w:sz w:val="24"/>
        </w:rPr>
        <w:br/>
      </w:r>
      <w:r w:rsidRPr="00AF2A73">
        <w:rPr>
          <w:rFonts w:ascii="Arial" w:hAnsi="Arial" w:cs="Arial"/>
          <w:sz w:val="24"/>
        </w:rPr>
        <w:lastRenderedPageBreak/>
        <w:t xml:space="preserve">i ogólnodostępnych baz danych, </w:t>
      </w:r>
      <w:r w:rsidRPr="00AF2A73">
        <w:rPr>
          <w:rFonts w:ascii="Arial" w:hAnsi="Arial" w:cs="Arial"/>
          <w:sz w:val="24"/>
          <w:u w:val="single"/>
        </w:rPr>
        <w:t>o ile wykonawca wskazał</w:t>
      </w:r>
      <w:r w:rsidRPr="00AF2A73">
        <w:rPr>
          <w:rFonts w:ascii="Arial" w:hAnsi="Arial" w:cs="Arial"/>
          <w:sz w:val="24"/>
        </w:rPr>
        <w:t xml:space="preserve"> w załączniku nr 1 do SWZ (formularz oferty) </w:t>
      </w:r>
      <w:r w:rsidRPr="00AF2A73">
        <w:rPr>
          <w:rFonts w:ascii="Arial" w:hAnsi="Arial" w:cs="Arial"/>
          <w:sz w:val="24"/>
          <w:u w:val="single"/>
        </w:rPr>
        <w:t>dane umożliwiające dostęp do tych dokumentów</w:t>
      </w:r>
      <w:r w:rsidRPr="00AF2A73">
        <w:rPr>
          <w:rFonts w:ascii="Arial" w:hAnsi="Arial" w:cs="Arial"/>
          <w:sz w:val="24"/>
        </w:rPr>
        <w:t>.</w:t>
      </w:r>
    </w:p>
    <w:p w14:paraId="65B160E8" w14:textId="7C77DF26" w:rsidR="00AE2C58" w:rsidRPr="00AF2A73" w:rsidRDefault="00AE2C58" w:rsidP="00BB1FAB">
      <w:pPr>
        <w:numPr>
          <w:ilvl w:val="0"/>
          <w:numId w:val="10"/>
        </w:numPr>
        <w:tabs>
          <w:tab w:val="clear" w:pos="360"/>
          <w:tab w:val="num" w:pos="567"/>
        </w:tabs>
        <w:ind w:left="567" w:hanging="283"/>
        <w:jc w:val="both"/>
        <w:rPr>
          <w:rFonts w:ascii="Arial" w:hAnsi="Arial" w:cs="Arial"/>
          <w:sz w:val="24"/>
          <w:szCs w:val="24"/>
        </w:rPr>
      </w:pPr>
      <w:r w:rsidRPr="00AF2A73">
        <w:rPr>
          <w:rFonts w:ascii="Arial" w:hAnsi="Arial" w:cs="Arial"/>
          <w:b/>
          <w:sz w:val="24"/>
          <w:szCs w:val="24"/>
        </w:rPr>
        <w:t>pełnomocnictwa</w:t>
      </w:r>
      <w:r w:rsidRPr="00AF2A73">
        <w:rPr>
          <w:rFonts w:ascii="Arial" w:hAnsi="Arial" w:cs="Arial"/>
          <w:sz w:val="24"/>
          <w:szCs w:val="24"/>
        </w:rPr>
        <w:t xml:space="preserve"> lub inne dokumenty potwierdzające umocowanie do reprezentowania (odpowiednio: wykonawcy, podmiotu udostępniającego zasoby, wykonawców wspólnie ubiegających się o udzielenie zamówienia), j</w:t>
      </w:r>
      <w:r w:rsidRPr="00AF2A73">
        <w:rPr>
          <w:rFonts w:ascii="Arial" w:hAnsi="Arial" w:cs="Arial"/>
          <w:sz w:val="24"/>
        </w:rPr>
        <w:t xml:space="preserve">eżeli w imieniu </w:t>
      </w:r>
      <w:r w:rsidRPr="00AF2A73">
        <w:rPr>
          <w:rFonts w:ascii="Arial" w:hAnsi="Arial" w:cs="Arial"/>
          <w:sz w:val="24"/>
          <w:szCs w:val="24"/>
        </w:rPr>
        <w:t xml:space="preserve">(odpowiednio: wykonawcy, podmiotu udostępniającego zasoby, wykonawców wspólnie ubiegających się o udzielenie zamówienia) </w:t>
      </w:r>
      <w:r w:rsidRPr="00AF2A73">
        <w:rPr>
          <w:rFonts w:ascii="Arial" w:hAnsi="Arial" w:cs="Arial"/>
          <w:sz w:val="24"/>
        </w:rPr>
        <w:t>działa osoba, której umocowanie do reprezentowania nie wynika z dokumentów</w:t>
      </w:r>
      <w:r w:rsidR="00D45093" w:rsidRPr="00AF2A73">
        <w:rPr>
          <w:rFonts w:ascii="Arial" w:hAnsi="Arial" w:cs="Arial"/>
          <w:sz w:val="24"/>
        </w:rPr>
        <w:t xml:space="preserve">, o których mowa w pkt 1 ppkt </w:t>
      </w:r>
      <w:r w:rsidR="005264FE" w:rsidRPr="00AF2A73">
        <w:rPr>
          <w:rFonts w:ascii="Arial" w:hAnsi="Arial" w:cs="Arial"/>
          <w:sz w:val="24"/>
        </w:rPr>
        <w:t>3</w:t>
      </w:r>
      <w:r w:rsidR="00D45093" w:rsidRPr="00AF2A73">
        <w:rPr>
          <w:rFonts w:ascii="Arial" w:hAnsi="Arial" w:cs="Arial"/>
          <w:sz w:val="24"/>
        </w:rPr>
        <w:t>;</w:t>
      </w:r>
    </w:p>
    <w:p w14:paraId="60DF8BE8" w14:textId="77777777" w:rsidR="00AE2C58" w:rsidRPr="00AF2A73" w:rsidRDefault="00AE2C58" w:rsidP="00BB1FAB">
      <w:pPr>
        <w:numPr>
          <w:ilvl w:val="0"/>
          <w:numId w:val="10"/>
        </w:numPr>
        <w:tabs>
          <w:tab w:val="clear" w:pos="360"/>
          <w:tab w:val="num" w:pos="567"/>
        </w:tabs>
        <w:ind w:left="567" w:hanging="283"/>
        <w:jc w:val="both"/>
        <w:rPr>
          <w:rFonts w:ascii="Arial" w:hAnsi="Arial" w:cs="Arial"/>
          <w:sz w:val="24"/>
          <w:szCs w:val="24"/>
        </w:rPr>
      </w:pPr>
      <w:r w:rsidRPr="00AF2A73">
        <w:rPr>
          <w:rFonts w:ascii="Arial" w:hAnsi="Arial" w:cs="Arial"/>
          <w:b/>
          <w:sz w:val="24"/>
          <w:szCs w:val="24"/>
        </w:rPr>
        <w:t>oświadczenie wykonawcy o niepodleganiu wykluczeniu</w:t>
      </w:r>
      <w:r w:rsidRPr="00AF2A73">
        <w:rPr>
          <w:rFonts w:ascii="Arial" w:hAnsi="Arial" w:cs="Arial"/>
          <w:sz w:val="24"/>
          <w:szCs w:val="24"/>
        </w:rPr>
        <w:t xml:space="preserve">, według wzoru stanowiącego </w:t>
      </w:r>
      <w:r w:rsidRPr="00AF2A73">
        <w:rPr>
          <w:rFonts w:ascii="Arial" w:hAnsi="Arial" w:cs="Arial"/>
          <w:b/>
          <w:sz w:val="24"/>
          <w:szCs w:val="24"/>
        </w:rPr>
        <w:t xml:space="preserve">załącznik nr 2 </w:t>
      </w:r>
      <w:r w:rsidRPr="00AF2A73">
        <w:rPr>
          <w:rFonts w:ascii="Arial" w:hAnsi="Arial" w:cs="Arial"/>
          <w:sz w:val="24"/>
          <w:szCs w:val="24"/>
        </w:rPr>
        <w:t>do SWZ;</w:t>
      </w:r>
    </w:p>
    <w:p w14:paraId="7B072522" w14:textId="77777777" w:rsidR="00966EED" w:rsidRPr="00AF2A73" w:rsidRDefault="00966EED" w:rsidP="006302FE">
      <w:pPr>
        <w:pStyle w:val="Akapitzlist"/>
        <w:spacing w:after="0" w:line="240" w:lineRule="auto"/>
        <w:ind w:left="567"/>
        <w:jc w:val="both"/>
        <w:rPr>
          <w:rFonts w:ascii="Arial" w:hAnsi="Arial" w:cs="Arial"/>
          <w:sz w:val="24"/>
          <w:szCs w:val="24"/>
        </w:rPr>
      </w:pPr>
      <w:r w:rsidRPr="00AF2A73">
        <w:rPr>
          <w:rFonts w:ascii="Arial" w:eastAsia="Times New Roman" w:hAnsi="Arial" w:cs="Arial"/>
          <w:sz w:val="24"/>
          <w:szCs w:val="24"/>
          <w:u w:val="single"/>
        </w:rPr>
        <w:t>Uwaga! W przypadku wspólnego ubiegania się wykonawców o udzielenie zamówienia</w:t>
      </w:r>
      <w:r w:rsidRPr="00AF2A73">
        <w:rPr>
          <w:rFonts w:ascii="Arial" w:hAnsi="Arial" w:cs="Arial"/>
          <w:sz w:val="24"/>
          <w:szCs w:val="24"/>
          <w:u w:val="single"/>
        </w:rPr>
        <w:t xml:space="preserve"> ww. dokument składa każdy z wykonawców</w:t>
      </w:r>
      <w:r w:rsidRPr="00AF2A73">
        <w:rPr>
          <w:rFonts w:ascii="Arial" w:hAnsi="Arial" w:cs="Arial"/>
          <w:sz w:val="24"/>
          <w:szCs w:val="24"/>
        </w:rPr>
        <w:t>.</w:t>
      </w:r>
    </w:p>
    <w:p w14:paraId="5C289218" w14:textId="77777777" w:rsidR="00130FD2" w:rsidRPr="00AF2A73" w:rsidRDefault="00130FD2" w:rsidP="00894156">
      <w:pPr>
        <w:numPr>
          <w:ilvl w:val="0"/>
          <w:numId w:val="10"/>
        </w:numPr>
        <w:tabs>
          <w:tab w:val="clear" w:pos="360"/>
          <w:tab w:val="num" w:pos="851"/>
        </w:tabs>
        <w:ind w:left="567" w:hanging="283"/>
        <w:jc w:val="both"/>
        <w:rPr>
          <w:rFonts w:ascii="Arial" w:hAnsi="Arial" w:cs="Arial"/>
          <w:sz w:val="24"/>
          <w:szCs w:val="24"/>
        </w:rPr>
      </w:pPr>
      <w:r w:rsidRPr="00AF2A73">
        <w:rPr>
          <w:rFonts w:ascii="Arial" w:eastAsia="Calibri" w:hAnsi="Arial" w:cs="Arial"/>
          <w:b/>
          <w:bCs/>
          <w:sz w:val="24"/>
          <w:szCs w:val="24"/>
        </w:rPr>
        <w:t>przedmiotowe środki dowodowe:</w:t>
      </w:r>
    </w:p>
    <w:p w14:paraId="3CBAFC61" w14:textId="2D131062" w:rsidR="00130FD2" w:rsidRPr="00AF2A73" w:rsidRDefault="00894156" w:rsidP="006302FE">
      <w:pPr>
        <w:tabs>
          <w:tab w:val="num" w:pos="851"/>
        </w:tabs>
        <w:ind w:left="567"/>
        <w:jc w:val="both"/>
        <w:rPr>
          <w:rFonts w:ascii="Arial" w:hAnsi="Arial" w:cs="Arial"/>
          <w:sz w:val="24"/>
          <w:szCs w:val="24"/>
          <w:u w:val="single"/>
        </w:rPr>
      </w:pPr>
      <w:r w:rsidRPr="00AF2A73">
        <w:rPr>
          <w:rFonts w:ascii="Arial" w:hAnsi="Arial" w:cs="Arial"/>
          <w:sz w:val="24"/>
          <w:szCs w:val="24"/>
        </w:rPr>
        <w:t>opis rozwiązań równoważnych - jeżeli wykonawca przewiduje ich zastosowanie (w przypadku, o którym mowa w Rozdziale XVI pkt 5 SWZ) oraz dokumenty na potwierdzenie równoważności zastosowanych rozwiązań (jeżeli są konieczne do wykazania równoważności).</w:t>
      </w:r>
    </w:p>
    <w:p w14:paraId="4496382B" w14:textId="78E81971" w:rsidR="00675C02" w:rsidRPr="00AF2A73" w:rsidRDefault="00675C02" w:rsidP="00BB1FAB">
      <w:pPr>
        <w:numPr>
          <w:ilvl w:val="0"/>
          <w:numId w:val="9"/>
        </w:numPr>
        <w:tabs>
          <w:tab w:val="num" w:pos="284"/>
        </w:tabs>
        <w:ind w:left="284" w:hanging="284"/>
        <w:jc w:val="both"/>
        <w:rPr>
          <w:rFonts w:ascii="Arial" w:hAnsi="Arial" w:cs="Arial"/>
          <w:sz w:val="24"/>
          <w:szCs w:val="24"/>
        </w:rPr>
      </w:pPr>
      <w:r w:rsidRPr="00AF2A73">
        <w:rPr>
          <w:rFonts w:ascii="Arial" w:hAnsi="Arial" w:cs="Arial"/>
          <w:sz w:val="24"/>
          <w:szCs w:val="24"/>
        </w:rPr>
        <w:t>Na podstawie art. 128 ust. 1 ustawy</w:t>
      </w:r>
      <w:r w:rsidR="003C04CE" w:rsidRPr="00AF2A73">
        <w:rPr>
          <w:rFonts w:ascii="Arial" w:hAnsi="Arial" w:cs="Arial"/>
          <w:sz w:val="24"/>
          <w:szCs w:val="24"/>
        </w:rPr>
        <w:t>,</w:t>
      </w:r>
      <w:r w:rsidRPr="00AF2A73">
        <w:rPr>
          <w:rFonts w:ascii="Arial" w:hAnsi="Arial" w:cs="Arial"/>
          <w:sz w:val="24"/>
          <w:szCs w:val="24"/>
        </w:rPr>
        <w:t xml:space="preserve"> jeżeli wykonawca nie złoży oświadczenia</w:t>
      </w:r>
      <w:r w:rsidR="00FD0DB1" w:rsidRPr="00AF2A73">
        <w:rPr>
          <w:rFonts w:ascii="Arial" w:hAnsi="Arial" w:cs="Arial"/>
          <w:sz w:val="24"/>
          <w:szCs w:val="24"/>
        </w:rPr>
        <w:t xml:space="preserve">, </w:t>
      </w:r>
      <w:r w:rsidR="00E952E9" w:rsidRPr="00AF2A73">
        <w:rPr>
          <w:rFonts w:ascii="Arial" w:hAnsi="Arial" w:cs="Arial"/>
          <w:sz w:val="24"/>
          <w:szCs w:val="24"/>
        </w:rPr>
        <w:br/>
      </w:r>
      <w:r w:rsidR="00FD0DB1" w:rsidRPr="00AF2A73">
        <w:rPr>
          <w:rFonts w:ascii="Arial" w:hAnsi="Arial" w:cs="Arial"/>
          <w:sz w:val="24"/>
          <w:szCs w:val="24"/>
        </w:rPr>
        <w:t>o którym mowa w art. 125 ust. 1 ustawy</w:t>
      </w:r>
      <w:r w:rsidRPr="00AF2A73">
        <w:rPr>
          <w:rFonts w:ascii="Arial" w:hAnsi="Arial" w:cs="Arial"/>
          <w:sz w:val="24"/>
          <w:szCs w:val="24"/>
        </w:rPr>
        <w:t xml:space="preserve">, podmiotowych środków dowodowych, innych dokumentów lub oświadczeń składanych w postępowaniu lub </w:t>
      </w:r>
      <w:r w:rsidR="001B383E" w:rsidRPr="00AF2A73">
        <w:rPr>
          <w:rFonts w:ascii="Arial" w:hAnsi="Arial" w:cs="Arial"/>
          <w:sz w:val="24"/>
          <w:szCs w:val="24"/>
        </w:rPr>
        <w:t xml:space="preserve">będą </w:t>
      </w:r>
      <w:r w:rsidRPr="00AF2A73">
        <w:rPr>
          <w:rFonts w:ascii="Arial" w:hAnsi="Arial" w:cs="Arial"/>
          <w:sz w:val="24"/>
          <w:szCs w:val="24"/>
        </w:rPr>
        <w:t xml:space="preserve">one niekompletne lub </w:t>
      </w:r>
      <w:r w:rsidR="001B383E" w:rsidRPr="00AF2A73">
        <w:rPr>
          <w:rFonts w:ascii="Arial" w:hAnsi="Arial" w:cs="Arial"/>
          <w:sz w:val="24"/>
          <w:szCs w:val="24"/>
        </w:rPr>
        <w:t>będą z</w:t>
      </w:r>
      <w:r w:rsidRPr="00AF2A73">
        <w:rPr>
          <w:rFonts w:ascii="Arial" w:hAnsi="Arial" w:cs="Arial"/>
          <w:sz w:val="24"/>
          <w:szCs w:val="24"/>
        </w:rPr>
        <w:t>awiera</w:t>
      </w:r>
      <w:r w:rsidR="001B383E" w:rsidRPr="00AF2A73">
        <w:rPr>
          <w:rFonts w:ascii="Arial" w:hAnsi="Arial" w:cs="Arial"/>
          <w:sz w:val="24"/>
          <w:szCs w:val="24"/>
        </w:rPr>
        <w:t xml:space="preserve">ć </w:t>
      </w:r>
      <w:r w:rsidRPr="00AF2A73">
        <w:rPr>
          <w:rFonts w:ascii="Arial" w:hAnsi="Arial" w:cs="Arial"/>
          <w:sz w:val="24"/>
          <w:szCs w:val="24"/>
        </w:rPr>
        <w:t>błędy, zamawiający w</w:t>
      </w:r>
      <w:r w:rsidR="001B383E" w:rsidRPr="00AF2A73">
        <w:rPr>
          <w:rFonts w:ascii="Arial" w:hAnsi="Arial" w:cs="Arial"/>
          <w:sz w:val="24"/>
          <w:szCs w:val="24"/>
        </w:rPr>
        <w:t xml:space="preserve">ezwie </w:t>
      </w:r>
      <w:r w:rsidRPr="00AF2A73">
        <w:rPr>
          <w:rFonts w:ascii="Arial" w:hAnsi="Arial" w:cs="Arial"/>
          <w:sz w:val="24"/>
          <w:szCs w:val="24"/>
        </w:rPr>
        <w:t>wykonawcę odpowiednio do ich złożenia, poprawienia lub uzupełnienia w wyznaczonym terminie z zastrzeżeniem art. 128 ust. 1 pkt 1 i 2</w:t>
      </w:r>
      <w:r w:rsidR="00AA6C7C" w:rsidRPr="00AF2A73">
        <w:rPr>
          <w:rFonts w:ascii="Arial" w:hAnsi="Arial" w:cs="Arial"/>
          <w:sz w:val="24"/>
          <w:szCs w:val="24"/>
        </w:rPr>
        <w:t xml:space="preserve"> ustawy</w:t>
      </w:r>
      <w:r w:rsidRPr="00AF2A73">
        <w:rPr>
          <w:rFonts w:ascii="Arial" w:hAnsi="Arial" w:cs="Arial"/>
          <w:sz w:val="24"/>
          <w:szCs w:val="24"/>
        </w:rPr>
        <w:t>.</w:t>
      </w:r>
    </w:p>
    <w:p w14:paraId="51F5ABB4" w14:textId="1812C99A" w:rsidR="00130FD2" w:rsidRPr="00AF2A73" w:rsidRDefault="00130FD2" w:rsidP="00BB1FAB">
      <w:pPr>
        <w:numPr>
          <w:ilvl w:val="0"/>
          <w:numId w:val="9"/>
        </w:numPr>
        <w:tabs>
          <w:tab w:val="num" w:pos="284"/>
        </w:tabs>
        <w:ind w:left="284" w:hanging="284"/>
        <w:jc w:val="both"/>
        <w:rPr>
          <w:rFonts w:ascii="Arial" w:hAnsi="Arial" w:cs="Arial"/>
          <w:sz w:val="24"/>
          <w:szCs w:val="24"/>
        </w:rPr>
      </w:pPr>
      <w:r w:rsidRPr="00AF2A73">
        <w:rPr>
          <w:rFonts w:ascii="Arial" w:hAnsi="Arial" w:cs="Arial"/>
          <w:sz w:val="24"/>
          <w:szCs w:val="24"/>
        </w:rPr>
        <w:t xml:space="preserve">Na podstawie art. 107 ust. 2 ustawy, jeżeli wykonawca nie złoży </w:t>
      </w:r>
      <w:r w:rsidRPr="00AF2A73">
        <w:rPr>
          <w:rFonts w:ascii="Arial" w:hAnsi="Arial" w:cs="Arial"/>
          <w:b/>
          <w:sz w:val="24"/>
          <w:szCs w:val="24"/>
        </w:rPr>
        <w:t>przedmiotowych</w:t>
      </w:r>
      <w:r w:rsidRPr="00AF2A73">
        <w:rPr>
          <w:rFonts w:ascii="Arial" w:hAnsi="Arial" w:cs="Arial"/>
          <w:sz w:val="24"/>
          <w:szCs w:val="24"/>
        </w:rPr>
        <w:t xml:space="preserve"> środków dowodowych lub złożone przedmiotowe środki dowodowe będą  niekompletne, zamawiający wezwie do ich złożenia lub uzupełnienia </w:t>
      </w:r>
      <w:r w:rsidR="00E952E9" w:rsidRPr="00AF2A73">
        <w:rPr>
          <w:rFonts w:ascii="Arial" w:hAnsi="Arial" w:cs="Arial"/>
          <w:sz w:val="24"/>
          <w:szCs w:val="24"/>
        </w:rPr>
        <w:br/>
      </w:r>
      <w:r w:rsidRPr="00AF2A73">
        <w:rPr>
          <w:rFonts w:ascii="Arial" w:hAnsi="Arial" w:cs="Arial"/>
          <w:sz w:val="24"/>
          <w:szCs w:val="24"/>
        </w:rPr>
        <w:t>w wyznaczonym terminie z zastrzeżeniem art. 107 ust. 3 ustawy.</w:t>
      </w:r>
    </w:p>
    <w:p w14:paraId="58C8E950" w14:textId="77777777" w:rsidR="0060016F" w:rsidRPr="0071676E" w:rsidRDefault="0060016F" w:rsidP="0060016F">
      <w:pPr>
        <w:jc w:val="both"/>
        <w:rPr>
          <w:rFonts w:ascii="Arial" w:hAnsi="Arial" w:cs="Arial"/>
          <w:sz w:val="24"/>
          <w:szCs w:val="24"/>
        </w:rPr>
      </w:pPr>
    </w:p>
    <w:p w14:paraId="2EAB827F" w14:textId="77777777" w:rsidR="0060016F" w:rsidRPr="0071676E" w:rsidRDefault="0060016F" w:rsidP="00F530BD">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71676E">
        <w:rPr>
          <w:rFonts w:ascii="Arial" w:hAnsi="Arial" w:cs="Arial"/>
          <w:b/>
          <w:sz w:val="24"/>
          <w:szCs w:val="24"/>
        </w:rPr>
        <w:t>ROZDZIAŁ VII Wykonawcy zagraniczni</w:t>
      </w:r>
    </w:p>
    <w:p w14:paraId="04BA1337" w14:textId="77777777" w:rsidR="0060016F" w:rsidRPr="0071676E" w:rsidRDefault="0060016F" w:rsidP="00F530BD">
      <w:pPr>
        <w:ind w:left="426"/>
        <w:jc w:val="both"/>
        <w:rPr>
          <w:rFonts w:ascii="Arial" w:hAnsi="Arial" w:cs="Arial"/>
          <w:b/>
          <w:sz w:val="24"/>
          <w:szCs w:val="24"/>
        </w:rPr>
      </w:pPr>
    </w:p>
    <w:p w14:paraId="717FC69F" w14:textId="75EE50AA" w:rsidR="0078739C" w:rsidRPr="0071676E" w:rsidRDefault="0078739C" w:rsidP="00F91AC6">
      <w:pPr>
        <w:pStyle w:val="Akapitzlist"/>
        <w:tabs>
          <w:tab w:val="left" w:pos="567"/>
          <w:tab w:val="left" w:pos="851"/>
        </w:tabs>
        <w:autoSpaceDE w:val="0"/>
        <w:autoSpaceDN w:val="0"/>
        <w:adjustRightInd w:val="0"/>
        <w:spacing w:after="0" w:line="240" w:lineRule="auto"/>
        <w:ind w:left="0"/>
        <w:jc w:val="both"/>
        <w:rPr>
          <w:rFonts w:ascii="Arial" w:hAnsi="Arial" w:cs="Arial"/>
          <w:sz w:val="24"/>
          <w:szCs w:val="24"/>
        </w:rPr>
      </w:pPr>
      <w:r w:rsidRPr="0071676E">
        <w:rPr>
          <w:rFonts w:ascii="Arial" w:hAnsi="Arial" w:cs="Arial"/>
          <w:sz w:val="24"/>
          <w:szCs w:val="24"/>
        </w:rPr>
        <w:t>Z</w:t>
      </w:r>
      <w:r w:rsidR="00E807DD" w:rsidRPr="0071676E">
        <w:rPr>
          <w:rFonts w:ascii="Arial" w:hAnsi="Arial" w:cs="Arial"/>
          <w:sz w:val="24"/>
          <w:szCs w:val="24"/>
        </w:rPr>
        <w:t>a</w:t>
      </w:r>
      <w:r w:rsidRPr="0071676E">
        <w:rPr>
          <w:rFonts w:ascii="Arial" w:hAnsi="Arial" w:cs="Arial"/>
          <w:sz w:val="24"/>
          <w:szCs w:val="24"/>
        </w:rPr>
        <w:t xml:space="preserve">mawiający nie wymaga złożenia dokumentów, o których mowa w § 4 </w:t>
      </w:r>
      <w:r w:rsidRPr="0071676E">
        <w:rPr>
          <w:rFonts w:ascii="Arial" w:hAnsi="Arial" w:cs="Arial"/>
          <w:bCs/>
          <w:sz w:val="24"/>
          <w:szCs w:val="24"/>
        </w:rPr>
        <w:t>Rozporządzenia M</w:t>
      </w:r>
      <w:r w:rsidRPr="0071676E">
        <w:rPr>
          <w:rFonts w:ascii="Arial" w:hAnsi="Arial" w:cs="Arial"/>
          <w:sz w:val="24"/>
          <w:szCs w:val="24"/>
        </w:rPr>
        <w:t>inistra Rozwoju, Pracy i Technologii</w:t>
      </w:r>
      <w:r w:rsidRPr="0071676E">
        <w:rPr>
          <w:rFonts w:ascii="Arial" w:hAnsi="Arial" w:cs="Arial"/>
          <w:bCs/>
          <w:sz w:val="24"/>
          <w:szCs w:val="24"/>
        </w:rPr>
        <w:t xml:space="preserve"> z dnia </w:t>
      </w:r>
      <w:r w:rsidRPr="0071676E">
        <w:rPr>
          <w:rFonts w:ascii="Arial" w:hAnsi="Arial" w:cs="Arial"/>
          <w:sz w:val="24"/>
          <w:szCs w:val="24"/>
        </w:rPr>
        <w:t>23 grudnia 2020</w:t>
      </w:r>
      <w:r w:rsidR="00AF2A73" w:rsidRPr="0071676E">
        <w:rPr>
          <w:rFonts w:ascii="Arial" w:hAnsi="Arial" w:cs="Arial"/>
          <w:sz w:val="24"/>
          <w:szCs w:val="24"/>
        </w:rPr>
        <w:t xml:space="preserve"> </w:t>
      </w:r>
      <w:r w:rsidRPr="0071676E">
        <w:rPr>
          <w:rFonts w:ascii="Arial" w:hAnsi="Arial" w:cs="Arial"/>
          <w:sz w:val="24"/>
          <w:szCs w:val="24"/>
        </w:rPr>
        <w:t>r.</w:t>
      </w:r>
      <w:r w:rsidRPr="0071676E">
        <w:rPr>
          <w:rFonts w:ascii="Arial" w:hAnsi="Arial" w:cs="Arial"/>
          <w:bCs/>
          <w:sz w:val="24"/>
          <w:szCs w:val="24"/>
        </w:rPr>
        <w:t xml:space="preserve"> </w:t>
      </w:r>
      <w:r w:rsidR="00B243BB" w:rsidRPr="0071676E">
        <w:rPr>
          <w:rFonts w:ascii="Arial" w:hAnsi="Arial" w:cs="Arial"/>
          <w:bCs/>
          <w:sz w:val="24"/>
          <w:szCs w:val="24"/>
        </w:rPr>
        <w:br/>
      </w:r>
      <w:r w:rsidRPr="0071676E">
        <w:rPr>
          <w:rFonts w:ascii="Arial" w:hAnsi="Arial" w:cs="Arial"/>
          <w:bCs/>
          <w:sz w:val="24"/>
          <w:szCs w:val="24"/>
        </w:rPr>
        <w:t xml:space="preserve">w sprawie </w:t>
      </w:r>
      <w:r w:rsidRPr="0071676E">
        <w:rPr>
          <w:rFonts w:ascii="Arial" w:hAnsi="Arial" w:cs="Arial"/>
          <w:sz w:val="24"/>
          <w:szCs w:val="24"/>
        </w:rPr>
        <w:t>podmiotowych środków dowodowych oraz innych dokumentów lub oświadczeń, jakich może żądać zamawiający od wykonawcy.</w:t>
      </w:r>
    </w:p>
    <w:p w14:paraId="4DF3B0F4" w14:textId="77777777" w:rsidR="0060016F" w:rsidRPr="0071676E" w:rsidRDefault="0060016F" w:rsidP="0060016F">
      <w:pPr>
        <w:ind w:left="360"/>
        <w:jc w:val="both"/>
        <w:rPr>
          <w:rFonts w:ascii="Arial" w:hAnsi="Arial" w:cs="Arial"/>
          <w:sz w:val="24"/>
          <w:szCs w:val="24"/>
        </w:rPr>
      </w:pPr>
    </w:p>
    <w:p w14:paraId="18D86FC3" w14:textId="77777777" w:rsidR="0060016F" w:rsidRPr="0071676E" w:rsidRDefault="0060016F" w:rsidP="00CF29E4">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71676E">
        <w:rPr>
          <w:rFonts w:ascii="Arial" w:hAnsi="Arial" w:cs="Arial"/>
          <w:b/>
          <w:sz w:val="24"/>
          <w:szCs w:val="24"/>
        </w:rPr>
        <w:t xml:space="preserve">ROZDZIAŁ VIII Termin wykonania </w:t>
      </w:r>
      <w:r w:rsidR="008A7534" w:rsidRPr="0071676E">
        <w:rPr>
          <w:rFonts w:ascii="Arial" w:hAnsi="Arial" w:cs="Arial"/>
          <w:b/>
          <w:sz w:val="24"/>
          <w:szCs w:val="24"/>
        </w:rPr>
        <w:t>zamówienia</w:t>
      </w:r>
    </w:p>
    <w:p w14:paraId="42444DA1" w14:textId="77777777" w:rsidR="0060016F" w:rsidRPr="007C1474" w:rsidRDefault="0060016F" w:rsidP="0060016F">
      <w:pPr>
        <w:pStyle w:val="pkt"/>
        <w:tabs>
          <w:tab w:val="num" w:pos="426"/>
        </w:tabs>
        <w:spacing w:before="0" w:after="0"/>
        <w:ind w:left="556" w:firstLine="0"/>
        <w:rPr>
          <w:rFonts w:ascii="Arial" w:hAnsi="Arial" w:cs="Arial"/>
        </w:rPr>
      </w:pPr>
    </w:p>
    <w:p w14:paraId="5162DF65" w14:textId="0D8A0A14" w:rsidR="00130FD2" w:rsidRPr="007C1474" w:rsidRDefault="00130FD2" w:rsidP="00C4409C">
      <w:pPr>
        <w:pStyle w:val="Akapitzlist"/>
        <w:widowControl w:val="0"/>
        <w:numPr>
          <w:ilvl w:val="0"/>
          <w:numId w:val="22"/>
        </w:numPr>
        <w:tabs>
          <w:tab w:val="left" w:pos="284"/>
        </w:tabs>
        <w:autoSpaceDE w:val="0"/>
        <w:autoSpaceDN w:val="0"/>
        <w:spacing w:before="90" w:after="0" w:line="240" w:lineRule="auto"/>
        <w:ind w:left="284" w:hanging="284"/>
        <w:contextualSpacing w:val="0"/>
        <w:jc w:val="both"/>
        <w:rPr>
          <w:rFonts w:ascii="Arial" w:hAnsi="Arial" w:cs="Arial"/>
          <w:b/>
          <w:bCs/>
          <w:sz w:val="24"/>
        </w:rPr>
      </w:pPr>
      <w:r w:rsidRPr="007C1474">
        <w:rPr>
          <w:rFonts w:ascii="Arial" w:hAnsi="Arial" w:cs="Arial"/>
          <w:sz w:val="24"/>
        </w:rPr>
        <w:t>Termin wykonania zamówienia</w:t>
      </w:r>
      <w:r w:rsidR="00FC0AFF" w:rsidRPr="007C1474">
        <w:rPr>
          <w:rFonts w:ascii="Arial" w:hAnsi="Arial" w:cs="Arial"/>
          <w:sz w:val="24"/>
        </w:rPr>
        <w:t xml:space="preserve"> </w:t>
      </w:r>
      <w:r w:rsidR="00EB4D45" w:rsidRPr="007C1474">
        <w:rPr>
          <w:rFonts w:ascii="Arial" w:hAnsi="Arial" w:cs="Arial"/>
          <w:sz w:val="24"/>
        </w:rPr>
        <w:t xml:space="preserve">w okresie </w:t>
      </w:r>
      <w:r w:rsidR="0071676E">
        <w:rPr>
          <w:rFonts w:ascii="Arial" w:hAnsi="Arial" w:cs="Arial"/>
          <w:sz w:val="24"/>
        </w:rPr>
        <w:t xml:space="preserve">6 miesięcy </w:t>
      </w:r>
      <w:r w:rsidR="00453E9E" w:rsidRPr="007C1474">
        <w:rPr>
          <w:rFonts w:ascii="Arial" w:hAnsi="Arial" w:cs="Arial"/>
          <w:sz w:val="24"/>
        </w:rPr>
        <w:t xml:space="preserve">- od dnia </w:t>
      </w:r>
      <w:r w:rsidR="00453E9E" w:rsidRPr="007C1474">
        <w:rPr>
          <w:rFonts w:ascii="Arial" w:hAnsi="Arial" w:cs="Arial"/>
          <w:b/>
          <w:bCs/>
          <w:sz w:val="24"/>
        </w:rPr>
        <w:t>01.0</w:t>
      </w:r>
      <w:r w:rsidR="00EB4D45" w:rsidRPr="007C1474">
        <w:rPr>
          <w:rFonts w:ascii="Arial" w:hAnsi="Arial" w:cs="Arial"/>
          <w:b/>
          <w:bCs/>
          <w:sz w:val="24"/>
        </w:rPr>
        <w:t>1</w:t>
      </w:r>
      <w:r w:rsidR="00453E9E" w:rsidRPr="007C1474">
        <w:rPr>
          <w:rFonts w:ascii="Arial" w:hAnsi="Arial" w:cs="Arial"/>
          <w:b/>
          <w:bCs/>
          <w:sz w:val="24"/>
        </w:rPr>
        <w:t>.202</w:t>
      </w:r>
      <w:r w:rsidR="00EB4D45" w:rsidRPr="007C1474">
        <w:rPr>
          <w:rFonts w:ascii="Arial" w:hAnsi="Arial" w:cs="Arial"/>
          <w:b/>
          <w:bCs/>
          <w:sz w:val="24"/>
        </w:rPr>
        <w:t>3</w:t>
      </w:r>
      <w:r w:rsidR="00453E9E" w:rsidRPr="007C1474">
        <w:rPr>
          <w:rFonts w:ascii="Arial" w:hAnsi="Arial" w:cs="Arial"/>
          <w:b/>
          <w:bCs/>
          <w:sz w:val="24"/>
        </w:rPr>
        <w:t xml:space="preserve"> r. do dnia 3</w:t>
      </w:r>
      <w:r w:rsidR="00EB4D45" w:rsidRPr="007C1474">
        <w:rPr>
          <w:rFonts w:ascii="Arial" w:hAnsi="Arial" w:cs="Arial"/>
          <w:b/>
          <w:bCs/>
          <w:sz w:val="24"/>
        </w:rPr>
        <w:t>0</w:t>
      </w:r>
      <w:r w:rsidR="00453E9E" w:rsidRPr="007C1474">
        <w:rPr>
          <w:rFonts w:ascii="Arial" w:hAnsi="Arial" w:cs="Arial"/>
          <w:b/>
          <w:bCs/>
          <w:sz w:val="24"/>
        </w:rPr>
        <w:t>.</w:t>
      </w:r>
      <w:r w:rsidR="00EB4D45" w:rsidRPr="007C1474">
        <w:rPr>
          <w:rFonts w:ascii="Arial" w:hAnsi="Arial" w:cs="Arial"/>
          <w:b/>
          <w:bCs/>
          <w:sz w:val="24"/>
        </w:rPr>
        <w:t>06.</w:t>
      </w:r>
      <w:r w:rsidR="00453E9E" w:rsidRPr="007C1474">
        <w:rPr>
          <w:rFonts w:ascii="Arial" w:hAnsi="Arial" w:cs="Arial"/>
          <w:b/>
          <w:bCs/>
          <w:sz w:val="24"/>
        </w:rPr>
        <w:t>202</w:t>
      </w:r>
      <w:r w:rsidR="00EB4D45" w:rsidRPr="007C1474">
        <w:rPr>
          <w:rFonts w:ascii="Arial" w:hAnsi="Arial" w:cs="Arial"/>
          <w:b/>
          <w:bCs/>
          <w:sz w:val="24"/>
        </w:rPr>
        <w:t>3</w:t>
      </w:r>
      <w:r w:rsidR="00453E9E" w:rsidRPr="007C1474">
        <w:rPr>
          <w:rFonts w:ascii="Arial" w:hAnsi="Arial" w:cs="Arial"/>
          <w:b/>
          <w:bCs/>
          <w:sz w:val="24"/>
        </w:rPr>
        <w:t xml:space="preserve"> r.</w:t>
      </w:r>
    </w:p>
    <w:p w14:paraId="7B45625C" w14:textId="3BACED33" w:rsidR="00130FD2" w:rsidRPr="007C1474" w:rsidRDefault="00FC0AFF" w:rsidP="008D18D1">
      <w:pPr>
        <w:pStyle w:val="Akapitzlist"/>
        <w:numPr>
          <w:ilvl w:val="0"/>
          <w:numId w:val="22"/>
        </w:numPr>
        <w:shd w:val="clear" w:color="auto" w:fill="FFFFFF"/>
        <w:tabs>
          <w:tab w:val="left" w:pos="284"/>
        </w:tabs>
        <w:autoSpaceDE w:val="0"/>
        <w:autoSpaceDN w:val="0"/>
        <w:adjustRightInd w:val="0"/>
        <w:ind w:left="284" w:hanging="284"/>
        <w:jc w:val="both"/>
        <w:rPr>
          <w:rFonts w:ascii="Arial" w:hAnsi="Arial" w:cs="Arial"/>
          <w:bCs/>
          <w:sz w:val="24"/>
          <w:szCs w:val="24"/>
        </w:rPr>
      </w:pPr>
      <w:r w:rsidRPr="007C1474">
        <w:rPr>
          <w:rFonts w:ascii="Arial" w:hAnsi="Arial" w:cs="Arial"/>
          <w:bCs/>
          <w:sz w:val="24"/>
          <w:szCs w:val="24"/>
        </w:rPr>
        <w:t>Wykonawca zobowiązuje się do udzieleni</w:t>
      </w:r>
      <w:r w:rsidR="008C2300" w:rsidRPr="007C1474">
        <w:rPr>
          <w:rFonts w:ascii="Arial" w:hAnsi="Arial" w:cs="Arial"/>
          <w:bCs/>
          <w:sz w:val="24"/>
          <w:szCs w:val="24"/>
        </w:rPr>
        <w:t>a</w:t>
      </w:r>
      <w:r w:rsidRPr="007C1474">
        <w:rPr>
          <w:rFonts w:ascii="Arial" w:hAnsi="Arial" w:cs="Arial"/>
          <w:bCs/>
          <w:sz w:val="24"/>
          <w:szCs w:val="24"/>
        </w:rPr>
        <w:t xml:space="preserve"> gwarancji jakościowej na dostarczony towar zgodnie z terminem przydatności do spożycia, określonym przez producenta poszczególnych produktów żywnościowych.</w:t>
      </w:r>
    </w:p>
    <w:p w14:paraId="2FDB61C1" w14:textId="77777777" w:rsidR="0060016F" w:rsidRPr="007C1474"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7C1474">
        <w:rPr>
          <w:rFonts w:ascii="Arial" w:hAnsi="Arial" w:cs="Arial"/>
          <w:sz w:val="24"/>
          <w:szCs w:val="24"/>
        </w:rPr>
        <w:t>ROZDZIAŁ IX Wadium</w:t>
      </w:r>
    </w:p>
    <w:p w14:paraId="0E41E62F" w14:textId="77777777" w:rsidR="0060016F" w:rsidRPr="007C1474" w:rsidRDefault="0060016F" w:rsidP="0060016F">
      <w:pPr>
        <w:rPr>
          <w:rFonts w:ascii="Arial" w:hAnsi="Arial" w:cs="Arial"/>
          <w:sz w:val="24"/>
          <w:szCs w:val="24"/>
        </w:rPr>
      </w:pPr>
    </w:p>
    <w:p w14:paraId="11284DFA" w14:textId="77777777" w:rsidR="0060016F" w:rsidRPr="007C1474" w:rsidRDefault="00AC7255" w:rsidP="0060016F">
      <w:pPr>
        <w:tabs>
          <w:tab w:val="left" w:pos="851"/>
        </w:tabs>
        <w:jc w:val="both"/>
        <w:rPr>
          <w:rFonts w:ascii="Arial" w:hAnsi="Arial" w:cs="Arial"/>
          <w:sz w:val="24"/>
          <w:szCs w:val="24"/>
        </w:rPr>
      </w:pPr>
      <w:r w:rsidRPr="007C1474">
        <w:rPr>
          <w:rFonts w:ascii="Arial" w:hAnsi="Arial" w:cs="Arial"/>
          <w:sz w:val="24"/>
          <w:szCs w:val="24"/>
        </w:rPr>
        <w:t>Zamawiający nie przewiduje wnoszenia wadium.</w:t>
      </w:r>
    </w:p>
    <w:p w14:paraId="52442C70" w14:textId="77777777" w:rsidR="00AC7255" w:rsidRPr="007C1474" w:rsidRDefault="00AC7255" w:rsidP="0060016F">
      <w:pPr>
        <w:tabs>
          <w:tab w:val="left" w:pos="851"/>
        </w:tabs>
        <w:jc w:val="both"/>
        <w:rPr>
          <w:rFonts w:ascii="Arial" w:hAnsi="Arial" w:cs="Arial"/>
          <w:sz w:val="24"/>
          <w:szCs w:val="24"/>
        </w:rPr>
      </w:pPr>
    </w:p>
    <w:p w14:paraId="1C699C82" w14:textId="77777777" w:rsidR="0060016F" w:rsidRPr="00317B40"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317B40">
        <w:rPr>
          <w:rFonts w:ascii="Arial" w:hAnsi="Arial" w:cs="Arial"/>
          <w:sz w:val="24"/>
          <w:szCs w:val="24"/>
        </w:rPr>
        <w:t xml:space="preserve">ROZDZIAŁ X Wyjaśnienia treści </w:t>
      </w:r>
      <w:r w:rsidR="001113CB" w:rsidRPr="00317B40">
        <w:rPr>
          <w:rFonts w:ascii="Arial" w:hAnsi="Arial" w:cs="Arial"/>
          <w:sz w:val="24"/>
          <w:szCs w:val="24"/>
        </w:rPr>
        <w:t>SWZ</w:t>
      </w:r>
      <w:r w:rsidRPr="00317B40">
        <w:rPr>
          <w:rFonts w:ascii="Arial" w:hAnsi="Arial" w:cs="Arial"/>
          <w:sz w:val="24"/>
          <w:szCs w:val="24"/>
        </w:rPr>
        <w:t xml:space="preserve"> i jej modyfikacja </w:t>
      </w:r>
    </w:p>
    <w:p w14:paraId="1AA5D636" w14:textId="77777777" w:rsidR="0060016F" w:rsidRPr="00317B40" w:rsidRDefault="0060016F" w:rsidP="0060016F">
      <w:pPr>
        <w:ind w:left="284"/>
        <w:jc w:val="both"/>
        <w:rPr>
          <w:rFonts w:ascii="Arial" w:hAnsi="Arial" w:cs="Arial"/>
          <w:sz w:val="24"/>
          <w:szCs w:val="24"/>
        </w:rPr>
      </w:pPr>
    </w:p>
    <w:p w14:paraId="671784D2" w14:textId="58FF0959" w:rsidR="0060016F" w:rsidRPr="00317B40" w:rsidRDefault="000C7F3D" w:rsidP="0060016F">
      <w:pPr>
        <w:numPr>
          <w:ilvl w:val="0"/>
          <w:numId w:val="7"/>
        </w:numPr>
        <w:tabs>
          <w:tab w:val="clear" w:pos="720"/>
          <w:tab w:val="num" w:pos="284"/>
        </w:tabs>
        <w:ind w:left="284" w:hanging="284"/>
        <w:jc w:val="both"/>
        <w:rPr>
          <w:rFonts w:ascii="Arial" w:hAnsi="Arial" w:cs="Arial"/>
          <w:sz w:val="24"/>
          <w:szCs w:val="24"/>
        </w:rPr>
      </w:pPr>
      <w:r w:rsidRPr="00317B40">
        <w:rPr>
          <w:rFonts w:ascii="Arial" w:hAnsi="Arial" w:cs="Arial"/>
          <w:sz w:val="24"/>
          <w:szCs w:val="24"/>
        </w:rPr>
        <w:lastRenderedPageBreak/>
        <w:t>Wykonawca może zwrócić się do zamawiającego z wnioskiem o wyjaśnienie treści SWZ</w:t>
      </w:r>
      <w:r w:rsidR="00A714A1" w:rsidRPr="00317B40">
        <w:rPr>
          <w:rFonts w:ascii="Arial" w:hAnsi="Arial" w:cs="Arial"/>
          <w:sz w:val="24"/>
          <w:szCs w:val="24"/>
        </w:rPr>
        <w:t>.</w:t>
      </w:r>
      <w:r w:rsidR="00AC7255" w:rsidRPr="00317B40">
        <w:rPr>
          <w:rFonts w:ascii="Arial" w:hAnsi="Arial" w:cs="Arial"/>
          <w:sz w:val="24"/>
          <w:szCs w:val="24"/>
        </w:rPr>
        <w:t xml:space="preserve"> </w:t>
      </w:r>
      <w:r w:rsidR="0060016F" w:rsidRPr="00317B40">
        <w:rPr>
          <w:rFonts w:ascii="Arial" w:hAnsi="Arial" w:cs="Arial"/>
          <w:bCs/>
          <w:sz w:val="24"/>
          <w:szCs w:val="24"/>
        </w:rPr>
        <w:t xml:space="preserve">Zamawiający udzieli wyjaśnień niezwłocznie, jednak nie później niż na </w:t>
      </w:r>
      <w:r w:rsidRPr="00317B40">
        <w:rPr>
          <w:rFonts w:ascii="Arial" w:hAnsi="Arial" w:cs="Arial"/>
          <w:bCs/>
          <w:sz w:val="24"/>
          <w:szCs w:val="24"/>
        </w:rPr>
        <w:t>2</w:t>
      </w:r>
      <w:r w:rsidR="0060016F" w:rsidRPr="00317B40">
        <w:rPr>
          <w:rFonts w:ascii="Arial" w:hAnsi="Arial" w:cs="Arial"/>
          <w:bCs/>
          <w:sz w:val="24"/>
          <w:szCs w:val="24"/>
        </w:rPr>
        <w:t xml:space="preserve"> dni przed upływem terminu składania ofert, </w:t>
      </w:r>
      <w:r w:rsidR="0060016F" w:rsidRPr="00317B40">
        <w:rPr>
          <w:rFonts w:ascii="Arial" w:hAnsi="Arial" w:cs="Arial"/>
          <w:sz w:val="24"/>
          <w:szCs w:val="24"/>
        </w:rPr>
        <w:t xml:space="preserve">pod warunkiem że wniosek o wyjaśnienie treści </w:t>
      </w:r>
      <w:r w:rsidRPr="00317B40">
        <w:rPr>
          <w:rFonts w:ascii="Arial" w:hAnsi="Arial" w:cs="Arial"/>
          <w:sz w:val="24"/>
          <w:szCs w:val="24"/>
        </w:rPr>
        <w:t>SWZ</w:t>
      </w:r>
      <w:r w:rsidR="0060016F" w:rsidRPr="00317B40">
        <w:rPr>
          <w:rFonts w:ascii="Arial" w:hAnsi="Arial" w:cs="Arial"/>
          <w:sz w:val="24"/>
          <w:szCs w:val="24"/>
        </w:rPr>
        <w:t xml:space="preserve"> wpłynie do zamawiającego </w:t>
      </w:r>
      <w:r w:rsidR="00995165" w:rsidRPr="00317B40">
        <w:rPr>
          <w:rFonts w:ascii="Arial" w:hAnsi="Arial" w:cs="Arial"/>
          <w:sz w:val="24"/>
          <w:szCs w:val="24"/>
        </w:rPr>
        <w:t>nie później niż na 4 dni przed upływem terminu składania ofert.</w:t>
      </w:r>
    </w:p>
    <w:p w14:paraId="0C4F56C4" w14:textId="77777777" w:rsidR="0060016F" w:rsidRPr="00317B40" w:rsidRDefault="0060016F" w:rsidP="0060016F">
      <w:pPr>
        <w:numPr>
          <w:ilvl w:val="0"/>
          <w:numId w:val="7"/>
        </w:numPr>
        <w:tabs>
          <w:tab w:val="clear" w:pos="720"/>
          <w:tab w:val="num" w:pos="284"/>
        </w:tabs>
        <w:ind w:left="284" w:hanging="284"/>
        <w:jc w:val="both"/>
        <w:rPr>
          <w:rFonts w:ascii="Arial" w:hAnsi="Arial" w:cs="Arial"/>
          <w:sz w:val="24"/>
          <w:szCs w:val="24"/>
        </w:rPr>
      </w:pPr>
      <w:r w:rsidRPr="00317B40">
        <w:rPr>
          <w:rFonts w:ascii="Arial" w:hAnsi="Arial" w:cs="Arial"/>
          <w:bCs/>
          <w:sz w:val="24"/>
          <w:szCs w:val="24"/>
        </w:rPr>
        <w:t xml:space="preserve">Zaleca się, aby wnioski o wyjaśnienie treści </w:t>
      </w:r>
      <w:r w:rsidR="00BE7CCD" w:rsidRPr="00317B40">
        <w:rPr>
          <w:rFonts w:ascii="Arial" w:hAnsi="Arial" w:cs="Arial"/>
          <w:bCs/>
          <w:sz w:val="24"/>
          <w:szCs w:val="24"/>
        </w:rPr>
        <w:t>SWZ</w:t>
      </w:r>
      <w:r w:rsidRPr="00317B40">
        <w:rPr>
          <w:rFonts w:ascii="Arial" w:hAnsi="Arial" w:cs="Arial"/>
          <w:bCs/>
          <w:sz w:val="24"/>
          <w:szCs w:val="24"/>
        </w:rPr>
        <w:t xml:space="preserve"> były przekazywane w wersji edytowalnej.</w:t>
      </w:r>
    </w:p>
    <w:p w14:paraId="5AC054F3" w14:textId="77777777" w:rsidR="0060016F" w:rsidRPr="00317B40" w:rsidRDefault="0060016F" w:rsidP="0060016F">
      <w:pPr>
        <w:numPr>
          <w:ilvl w:val="0"/>
          <w:numId w:val="7"/>
        </w:numPr>
        <w:tabs>
          <w:tab w:val="clear" w:pos="720"/>
          <w:tab w:val="num" w:pos="284"/>
        </w:tabs>
        <w:ind w:left="284" w:hanging="284"/>
        <w:jc w:val="both"/>
        <w:rPr>
          <w:rFonts w:ascii="Arial" w:hAnsi="Arial" w:cs="Arial"/>
          <w:bCs/>
          <w:sz w:val="24"/>
          <w:szCs w:val="24"/>
        </w:rPr>
      </w:pPr>
      <w:r w:rsidRPr="00317B40">
        <w:rPr>
          <w:rFonts w:ascii="Arial" w:hAnsi="Arial" w:cs="Arial"/>
          <w:sz w:val="24"/>
          <w:szCs w:val="24"/>
        </w:rPr>
        <w:t xml:space="preserve">Treść pytań wraz z wyjaśnieniami zamawiający udostępnia na </w:t>
      </w:r>
      <w:r w:rsidR="00CF7E2E" w:rsidRPr="00317B40">
        <w:rPr>
          <w:rFonts w:ascii="Arial" w:hAnsi="Arial" w:cs="Arial"/>
          <w:sz w:val="24"/>
          <w:szCs w:val="24"/>
        </w:rPr>
        <w:t xml:space="preserve">stronie </w:t>
      </w:r>
      <w:r w:rsidR="000949BD" w:rsidRPr="00317B40">
        <w:rPr>
          <w:rFonts w:ascii="Arial" w:hAnsi="Arial" w:cs="Arial"/>
          <w:sz w:val="24"/>
          <w:szCs w:val="24"/>
        </w:rPr>
        <w:t>internetowej</w:t>
      </w:r>
      <w:r w:rsidR="00CF7E2E" w:rsidRPr="00317B40">
        <w:rPr>
          <w:rFonts w:ascii="Arial" w:hAnsi="Arial" w:cs="Arial"/>
          <w:sz w:val="24"/>
          <w:szCs w:val="24"/>
        </w:rPr>
        <w:t xml:space="preserve"> </w:t>
      </w:r>
      <w:r w:rsidRPr="00317B40">
        <w:rPr>
          <w:rFonts w:ascii="Arial" w:hAnsi="Arial" w:cs="Arial"/>
          <w:sz w:val="24"/>
          <w:szCs w:val="24"/>
        </w:rPr>
        <w:t>bez ujawniania źródła zapytania.</w:t>
      </w:r>
    </w:p>
    <w:p w14:paraId="1F87CD83" w14:textId="77777777" w:rsidR="0060016F" w:rsidRPr="00317B40" w:rsidRDefault="0060016F" w:rsidP="00D973E9">
      <w:pPr>
        <w:numPr>
          <w:ilvl w:val="0"/>
          <w:numId w:val="7"/>
        </w:numPr>
        <w:tabs>
          <w:tab w:val="clear" w:pos="720"/>
          <w:tab w:val="num" w:pos="284"/>
        </w:tabs>
        <w:ind w:left="284" w:hanging="284"/>
        <w:jc w:val="both"/>
        <w:rPr>
          <w:rFonts w:ascii="Arial" w:hAnsi="Arial" w:cs="Arial"/>
          <w:sz w:val="24"/>
          <w:szCs w:val="24"/>
        </w:rPr>
      </w:pPr>
      <w:r w:rsidRPr="00317B40">
        <w:rPr>
          <w:rFonts w:ascii="Arial" w:hAnsi="Arial" w:cs="Arial"/>
          <w:sz w:val="24"/>
          <w:szCs w:val="24"/>
        </w:rPr>
        <w:t xml:space="preserve">W uzasadnionych przypadkach zamawiający może przed upływem terminu składania ofert zmienić treść </w:t>
      </w:r>
      <w:r w:rsidR="00D973E9" w:rsidRPr="00317B40">
        <w:rPr>
          <w:rFonts w:ascii="Arial" w:hAnsi="Arial" w:cs="Arial"/>
          <w:sz w:val="24"/>
          <w:szCs w:val="24"/>
        </w:rPr>
        <w:t xml:space="preserve">SWZ. </w:t>
      </w:r>
      <w:r w:rsidRPr="00317B40">
        <w:rPr>
          <w:rFonts w:ascii="Arial" w:hAnsi="Arial" w:cs="Arial"/>
          <w:sz w:val="24"/>
          <w:szCs w:val="24"/>
        </w:rPr>
        <w:t xml:space="preserve">Dokonaną zmianę treści </w:t>
      </w:r>
      <w:r w:rsidR="00D973E9" w:rsidRPr="00317B40">
        <w:rPr>
          <w:rFonts w:ascii="Arial" w:hAnsi="Arial" w:cs="Arial"/>
          <w:sz w:val="24"/>
          <w:szCs w:val="24"/>
        </w:rPr>
        <w:t xml:space="preserve">SWZ </w:t>
      </w:r>
      <w:r w:rsidRPr="00317B40">
        <w:rPr>
          <w:rFonts w:ascii="Arial" w:hAnsi="Arial" w:cs="Arial"/>
          <w:sz w:val="24"/>
          <w:szCs w:val="24"/>
        </w:rPr>
        <w:t xml:space="preserve">zamawiający udostępnia na </w:t>
      </w:r>
      <w:r w:rsidR="00CF7E2E" w:rsidRPr="00317B40">
        <w:rPr>
          <w:rFonts w:ascii="Arial" w:hAnsi="Arial" w:cs="Arial"/>
          <w:sz w:val="24"/>
          <w:szCs w:val="24"/>
        </w:rPr>
        <w:t>stronie internetowej.</w:t>
      </w:r>
    </w:p>
    <w:p w14:paraId="37E3EF42" w14:textId="77777777" w:rsidR="000C7F3D" w:rsidRPr="00730B35" w:rsidRDefault="000C7F3D" w:rsidP="0060016F">
      <w:pPr>
        <w:ind w:left="284"/>
        <w:jc w:val="both"/>
        <w:rPr>
          <w:rFonts w:ascii="Arial" w:hAnsi="Arial" w:cs="Arial"/>
          <w:sz w:val="24"/>
          <w:szCs w:val="24"/>
        </w:rPr>
      </w:pPr>
    </w:p>
    <w:p w14:paraId="3E5E9A8F" w14:textId="77777777" w:rsidR="0060016F" w:rsidRPr="00652615" w:rsidRDefault="0060016F" w:rsidP="00EE179C">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652615">
        <w:rPr>
          <w:rFonts w:ascii="Arial" w:hAnsi="Arial" w:cs="Arial"/>
          <w:sz w:val="24"/>
          <w:szCs w:val="24"/>
        </w:rPr>
        <w:t>ROZDZIAŁ XI Sposób obliczenia ceny oferty</w:t>
      </w:r>
    </w:p>
    <w:p w14:paraId="405F7420" w14:textId="7DD3290F" w:rsidR="009E49E0" w:rsidRPr="00652615" w:rsidRDefault="009E49E0" w:rsidP="00604FA6">
      <w:pPr>
        <w:pStyle w:val="Akapitzlist"/>
        <w:widowControl w:val="0"/>
        <w:numPr>
          <w:ilvl w:val="3"/>
          <w:numId w:val="7"/>
        </w:numPr>
        <w:tabs>
          <w:tab w:val="clear" w:pos="2880"/>
        </w:tabs>
        <w:autoSpaceDE w:val="0"/>
        <w:autoSpaceDN w:val="0"/>
        <w:spacing w:before="240" w:after="0"/>
        <w:ind w:left="284" w:right="241" w:hanging="284"/>
        <w:jc w:val="both"/>
        <w:rPr>
          <w:rFonts w:ascii="Arial" w:hAnsi="Arial" w:cs="Arial"/>
          <w:sz w:val="24"/>
          <w:szCs w:val="24"/>
        </w:rPr>
      </w:pPr>
      <w:r w:rsidRPr="00652615">
        <w:rPr>
          <w:rFonts w:ascii="Arial" w:hAnsi="Arial" w:cs="Arial"/>
          <w:sz w:val="24"/>
          <w:szCs w:val="24"/>
        </w:rPr>
        <w:t>Podstaw</w:t>
      </w:r>
      <w:r w:rsidR="00AC2EF0" w:rsidRPr="00652615">
        <w:rPr>
          <w:rFonts w:ascii="Arial" w:hAnsi="Arial" w:cs="Arial"/>
          <w:sz w:val="24"/>
          <w:szCs w:val="24"/>
        </w:rPr>
        <w:t>ą</w:t>
      </w:r>
      <w:r w:rsidRPr="00652615">
        <w:rPr>
          <w:rFonts w:ascii="Arial" w:hAnsi="Arial" w:cs="Arial"/>
          <w:sz w:val="24"/>
          <w:szCs w:val="24"/>
        </w:rPr>
        <w:t xml:space="preserve"> do określenia ceny jest opis przedmiotu zamówienia rozdział XVI SWZ oraz załącznik nr </w:t>
      </w:r>
      <w:r w:rsidRPr="00652615">
        <w:rPr>
          <w:rFonts w:ascii="Arial" w:hAnsi="Arial" w:cs="Arial"/>
          <w:b/>
          <w:bCs/>
          <w:sz w:val="24"/>
          <w:szCs w:val="24"/>
        </w:rPr>
        <w:t>1A</w:t>
      </w:r>
      <w:r w:rsidR="00410552">
        <w:rPr>
          <w:rFonts w:ascii="Arial" w:hAnsi="Arial" w:cs="Arial"/>
          <w:b/>
          <w:bCs/>
          <w:sz w:val="24"/>
          <w:szCs w:val="24"/>
        </w:rPr>
        <w:t xml:space="preserve"> </w:t>
      </w:r>
      <w:r w:rsidRPr="00652615">
        <w:rPr>
          <w:rFonts w:ascii="Arial" w:hAnsi="Arial" w:cs="Arial"/>
          <w:b/>
          <w:bCs/>
          <w:sz w:val="24"/>
          <w:szCs w:val="24"/>
        </w:rPr>
        <w:t>do SWZ – Formularz zestawienia cenowego.</w:t>
      </w:r>
    </w:p>
    <w:p w14:paraId="4786825C" w14:textId="1EE2E777" w:rsidR="00082F96" w:rsidRPr="00652615" w:rsidRDefault="00A90786" w:rsidP="002873EC">
      <w:pPr>
        <w:widowControl w:val="0"/>
        <w:tabs>
          <w:tab w:val="left" w:pos="426"/>
        </w:tabs>
        <w:autoSpaceDE w:val="0"/>
        <w:autoSpaceDN w:val="0"/>
        <w:ind w:left="284" w:right="216" w:hanging="284"/>
        <w:jc w:val="both"/>
        <w:rPr>
          <w:rFonts w:ascii="Arial" w:hAnsi="Arial" w:cs="Arial"/>
          <w:sz w:val="24"/>
        </w:rPr>
      </w:pPr>
      <w:r w:rsidRPr="00652615">
        <w:rPr>
          <w:rFonts w:ascii="Arial" w:hAnsi="Arial" w:cs="Arial"/>
          <w:sz w:val="24"/>
          <w:szCs w:val="24"/>
        </w:rPr>
        <w:t xml:space="preserve">2. </w:t>
      </w:r>
      <w:r w:rsidR="009E49E0" w:rsidRPr="00652615">
        <w:rPr>
          <w:rFonts w:ascii="Arial" w:hAnsi="Arial" w:cs="Arial"/>
          <w:sz w:val="24"/>
          <w:szCs w:val="24"/>
        </w:rPr>
        <w:t>W formularzu zestawienia cenowego należy podać cenę jednostkową</w:t>
      </w:r>
      <w:r w:rsidR="00182FE3" w:rsidRPr="00652615">
        <w:rPr>
          <w:rFonts w:ascii="Arial" w:hAnsi="Arial" w:cs="Arial"/>
          <w:sz w:val="24"/>
          <w:szCs w:val="24"/>
        </w:rPr>
        <w:t xml:space="preserve"> netto </w:t>
      </w:r>
      <w:r w:rsidR="00182FE3" w:rsidRPr="00652615">
        <w:rPr>
          <w:rFonts w:ascii="Arial" w:hAnsi="Arial" w:cs="Arial"/>
          <w:sz w:val="24"/>
          <w:szCs w:val="24"/>
        </w:rPr>
        <w:br/>
        <w:t xml:space="preserve">i </w:t>
      </w:r>
      <w:r w:rsidR="009E49E0" w:rsidRPr="00652615">
        <w:rPr>
          <w:rFonts w:ascii="Arial" w:hAnsi="Arial" w:cs="Arial"/>
          <w:sz w:val="24"/>
          <w:szCs w:val="24"/>
        </w:rPr>
        <w:t>brutto</w:t>
      </w:r>
      <w:r w:rsidR="00A25778">
        <w:rPr>
          <w:rFonts w:ascii="Arial" w:hAnsi="Arial" w:cs="Arial"/>
          <w:sz w:val="24"/>
          <w:szCs w:val="24"/>
        </w:rPr>
        <w:t xml:space="preserve"> (z uwzględnieniem stawki podatku VAT obowiązującej w dniu 31.01.2022r)</w:t>
      </w:r>
      <w:r w:rsidR="009E49E0" w:rsidRPr="00652615">
        <w:rPr>
          <w:rFonts w:ascii="Arial" w:hAnsi="Arial" w:cs="Arial"/>
          <w:sz w:val="24"/>
          <w:szCs w:val="24"/>
        </w:rPr>
        <w:t xml:space="preserve">. Łączną wartość </w:t>
      </w:r>
      <w:r w:rsidR="00082F96" w:rsidRPr="00652615">
        <w:rPr>
          <w:rFonts w:ascii="Arial" w:hAnsi="Arial" w:cs="Arial"/>
          <w:sz w:val="24"/>
          <w:szCs w:val="24"/>
        </w:rPr>
        <w:t>netto</w:t>
      </w:r>
      <w:r w:rsidR="009E49E0" w:rsidRPr="00652615">
        <w:rPr>
          <w:rFonts w:ascii="Arial" w:hAnsi="Arial" w:cs="Arial"/>
          <w:sz w:val="24"/>
          <w:szCs w:val="24"/>
        </w:rPr>
        <w:t xml:space="preserve"> należy obliczyć mnożąc przewidywana ilość (kolumna 5) przez cenę jednostkow</w:t>
      </w:r>
      <w:r w:rsidR="00082F96" w:rsidRPr="00652615">
        <w:rPr>
          <w:rFonts w:ascii="Arial" w:hAnsi="Arial" w:cs="Arial"/>
          <w:sz w:val="24"/>
          <w:szCs w:val="24"/>
        </w:rPr>
        <w:t>ą</w:t>
      </w:r>
      <w:r w:rsidR="009E49E0" w:rsidRPr="00652615">
        <w:rPr>
          <w:rFonts w:ascii="Arial" w:hAnsi="Arial" w:cs="Arial"/>
          <w:sz w:val="24"/>
          <w:szCs w:val="24"/>
        </w:rPr>
        <w:t xml:space="preserve"> </w:t>
      </w:r>
      <w:r w:rsidR="00082F96" w:rsidRPr="00652615">
        <w:rPr>
          <w:rFonts w:ascii="Arial" w:hAnsi="Arial" w:cs="Arial"/>
          <w:sz w:val="24"/>
          <w:szCs w:val="24"/>
        </w:rPr>
        <w:t>netto</w:t>
      </w:r>
      <w:r w:rsidR="009E49E0" w:rsidRPr="00652615">
        <w:rPr>
          <w:rFonts w:ascii="Arial" w:hAnsi="Arial" w:cs="Arial"/>
          <w:sz w:val="24"/>
          <w:szCs w:val="24"/>
        </w:rPr>
        <w:t xml:space="preserve"> (kolumna 6).</w:t>
      </w:r>
      <w:r w:rsidR="00323FC1" w:rsidRPr="00652615">
        <w:rPr>
          <w:rFonts w:ascii="Arial" w:hAnsi="Arial" w:cs="Arial"/>
          <w:sz w:val="24"/>
        </w:rPr>
        <w:t xml:space="preserve"> </w:t>
      </w:r>
      <w:r w:rsidR="00082F96" w:rsidRPr="00652615">
        <w:rPr>
          <w:rFonts w:ascii="Arial" w:hAnsi="Arial" w:cs="Arial"/>
          <w:sz w:val="24"/>
        </w:rPr>
        <w:t>Łączną wartość brutto</w:t>
      </w:r>
      <w:r w:rsidR="00082F96" w:rsidRPr="00652615">
        <w:rPr>
          <w:sz w:val="24"/>
        </w:rPr>
        <w:t xml:space="preserve"> </w:t>
      </w:r>
      <w:r w:rsidR="00082F96" w:rsidRPr="00652615">
        <w:rPr>
          <w:rFonts w:ascii="Arial" w:hAnsi="Arial" w:cs="Arial"/>
          <w:sz w:val="24"/>
        </w:rPr>
        <w:t>należy obliczyć mnożąc przewidywaną ilość (kolumna 5) przez cenę jednostkową brutto (kolumna 8).</w:t>
      </w:r>
    </w:p>
    <w:p w14:paraId="732CE4A2" w14:textId="77777777" w:rsidR="00590966" w:rsidRPr="00652615" w:rsidRDefault="00323FC1" w:rsidP="00590966">
      <w:pPr>
        <w:widowControl w:val="0"/>
        <w:tabs>
          <w:tab w:val="left" w:pos="426"/>
        </w:tabs>
        <w:autoSpaceDE w:val="0"/>
        <w:autoSpaceDN w:val="0"/>
        <w:ind w:left="284" w:right="216"/>
        <w:jc w:val="both"/>
        <w:rPr>
          <w:rFonts w:ascii="Arial" w:hAnsi="Arial" w:cs="Arial"/>
          <w:b/>
          <w:sz w:val="24"/>
        </w:rPr>
      </w:pPr>
      <w:r w:rsidRPr="00652615">
        <w:rPr>
          <w:rFonts w:ascii="Arial" w:hAnsi="Arial" w:cs="Arial"/>
          <w:sz w:val="24"/>
        </w:rPr>
        <w:t>Następnie należy podsumować wszystkie wartości</w:t>
      </w:r>
      <w:r w:rsidR="00590966" w:rsidRPr="00652615">
        <w:rPr>
          <w:rFonts w:ascii="Arial" w:hAnsi="Arial" w:cs="Arial"/>
          <w:sz w:val="24"/>
        </w:rPr>
        <w:t xml:space="preserve"> netto i</w:t>
      </w:r>
      <w:r w:rsidRPr="00652615">
        <w:rPr>
          <w:rFonts w:ascii="Arial" w:hAnsi="Arial" w:cs="Arial"/>
          <w:sz w:val="24"/>
        </w:rPr>
        <w:t xml:space="preserve"> brutto</w:t>
      </w:r>
      <w:r w:rsidR="00590966" w:rsidRPr="00652615">
        <w:rPr>
          <w:rFonts w:ascii="Arial" w:hAnsi="Arial" w:cs="Arial"/>
          <w:sz w:val="24"/>
        </w:rPr>
        <w:t xml:space="preserve">, tak </w:t>
      </w:r>
      <w:r w:rsidRPr="00652615">
        <w:rPr>
          <w:rFonts w:ascii="Arial" w:hAnsi="Arial" w:cs="Arial"/>
          <w:sz w:val="24"/>
        </w:rPr>
        <w:t>powstał</w:t>
      </w:r>
      <w:r w:rsidR="00590966" w:rsidRPr="00652615">
        <w:rPr>
          <w:rFonts w:ascii="Arial" w:hAnsi="Arial" w:cs="Arial"/>
          <w:sz w:val="24"/>
        </w:rPr>
        <w:t>e</w:t>
      </w:r>
      <w:r w:rsidRPr="00652615">
        <w:rPr>
          <w:rFonts w:ascii="Arial" w:hAnsi="Arial" w:cs="Arial"/>
          <w:sz w:val="24"/>
        </w:rPr>
        <w:t xml:space="preserve"> kwot</w:t>
      </w:r>
      <w:r w:rsidR="00590966" w:rsidRPr="00652615">
        <w:rPr>
          <w:rFonts w:ascii="Arial" w:hAnsi="Arial" w:cs="Arial"/>
          <w:sz w:val="24"/>
        </w:rPr>
        <w:t>y</w:t>
      </w:r>
      <w:r w:rsidRPr="00652615">
        <w:rPr>
          <w:rFonts w:ascii="Arial" w:hAnsi="Arial" w:cs="Arial"/>
          <w:sz w:val="24"/>
        </w:rPr>
        <w:t xml:space="preserve"> należy wpisać w rubryce </w:t>
      </w:r>
      <w:r w:rsidR="00590966" w:rsidRPr="00652615">
        <w:rPr>
          <w:rFonts w:ascii="Arial" w:hAnsi="Arial" w:cs="Arial"/>
          <w:b/>
          <w:bCs/>
          <w:sz w:val="24"/>
        </w:rPr>
        <w:t>ł</w:t>
      </w:r>
      <w:r w:rsidRPr="00652615">
        <w:rPr>
          <w:rFonts w:ascii="Arial" w:hAnsi="Arial" w:cs="Arial"/>
          <w:b/>
          <w:bCs/>
          <w:sz w:val="24"/>
        </w:rPr>
        <w:t>ą</w:t>
      </w:r>
      <w:r w:rsidRPr="00652615">
        <w:rPr>
          <w:rFonts w:ascii="Arial" w:hAnsi="Arial" w:cs="Arial"/>
          <w:b/>
          <w:sz w:val="24"/>
        </w:rPr>
        <w:t>czna kwota oferty</w:t>
      </w:r>
      <w:r w:rsidR="00590966" w:rsidRPr="00652615">
        <w:rPr>
          <w:rFonts w:ascii="Arial" w:hAnsi="Arial" w:cs="Arial"/>
          <w:b/>
          <w:sz w:val="24"/>
        </w:rPr>
        <w:t xml:space="preserve"> (netto kolumna 9), łączna kwota oferty (brutto kolumna 10).</w:t>
      </w:r>
    </w:p>
    <w:p w14:paraId="7C7C7EF5" w14:textId="66E61C59" w:rsidR="00323FC1" w:rsidRPr="00652615" w:rsidRDefault="00323FC1" w:rsidP="007564DC">
      <w:pPr>
        <w:widowControl w:val="0"/>
        <w:tabs>
          <w:tab w:val="left" w:pos="426"/>
        </w:tabs>
        <w:autoSpaceDE w:val="0"/>
        <w:autoSpaceDN w:val="0"/>
        <w:ind w:left="284" w:right="216"/>
        <w:jc w:val="both"/>
        <w:rPr>
          <w:rFonts w:ascii="Arial" w:hAnsi="Arial" w:cs="Arial"/>
          <w:sz w:val="24"/>
        </w:rPr>
      </w:pPr>
      <w:r w:rsidRPr="00652615">
        <w:rPr>
          <w:rFonts w:ascii="Arial" w:hAnsi="Arial" w:cs="Arial"/>
          <w:sz w:val="24"/>
          <w:szCs w:val="24"/>
        </w:rPr>
        <w:t xml:space="preserve">Następnie przenieść kwotę z formularza zestawienia cenowego z pozycji </w:t>
      </w:r>
      <w:r w:rsidRPr="00652615">
        <w:rPr>
          <w:rFonts w:ascii="Arial" w:hAnsi="Arial" w:cs="Arial"/>
          <w:b/>
          <w:sz w:val="24"/>
        </w:rPr>
        <w:t>Łączna kwota brutto oferty</w:t>
      </w:r>
      <w:r w:rsidR="00306781" w:rsidRPr="00652615">
        <w:rPr>
          <w:rFonts w:ascii="Arial" w:hAnsi="Arial" w:cs="Arial"/>
          <w:b/>
          <w:sz w:val="24"/>
        </w:rPr>
        <w:t xml:space="preserve"> </w:t>
      </w:r>
      <w:r w:rsidR="00306781" w:rsidRPr="00652615">
        <w:rPr>
          <w:rFonts w:ascii="Arial" w:hAnsi="Arial" w:cs="Arial"/>
          <w:bCs/>
          <w:sz w:val="24"/>
        </w:rPr>
        <w:t>(kolumna 10)</w:t>
      </w:r>
      <w:r w:rsidRPr="00652615">
        <w:rPr>
          <w:rFonts w:ascii="Arial" w:hAnsi="Arial" w:cs="Arial"/>
          <w:bCs/>
          <w:sz w:val="24"/>
          <w:szCs w:val="24"/>
        </w:rPr>
        <w:t>,</w:t>
      </w:r>
      <w:r w:rsidRPr="00652615">
        <w:rPr>
          <w:rFonts w:ascii="Arial" w:hAnsi="Arial" w:cs="Arial"/>
          <w:sz w:val="24"/>
          <w:szCs w:val="24"/>
        </w:rPr>
        <w:t xml:space="preserve"> załącznika 1A</w:t>
      </w:r>
      <w:r w:rsidR="005B349F">
        <w:rPr>
          <w:rFonts w:ascii="Arial" w:hAnsi="Arial" w:cs="Arial"/>
          <w:sz w:val="24"/>
          <w:szCs w:val="24"/>
        </w:rPr>
        <w:t xml:space="preserve"> </w:t>
      </w:r>
      <w:r w:rsidRPr="00652615">
        <w:rPr>
          <w:rFonts w:ascii="Arial" w:hAnsi="Arial" w:cs="Arial"/>
          <w:sz w:val="24"/>
          <w:szCs w:val="24"/>
        </w:rPr>
        <w:t xml:space="preserve">do </w:t>
      </w:r>
      <w:r w:rsidR="00A90786" w:rsidRPr="00652615">
        <w:rPr>
          <w:rFonts w:ascii="Arial" w:hAnsi="Arial" w:cs="Arial"/>
          <w:sz w:val="24"/>
          <w:szCs w:val="24"/>
        </w:rPr>
        <w:t>SWZ</w:t>
      </w:r>
      <w:r w:rsidRPr="00652615">
        <w:rPr>
          <w:rFonts w:ascii="Arial" w:hAnsi="Arial" w:cs="Arial"/>
          <w:sz w:val="24"/>
          <w:szCs w:val="24"/>
        </w:rPr>
        <w:t xml:space="preserve"> do formularza ofertowego (załącznik nr 1 do </w:t>
      </w:r>
      <w:r w:rsidR="00A90786" w:rsidRPr="00652615">
        <w:rPr>
          <w:rFonts w:ascii="Arial" w:hAnsi="Arial" w:cs="Arial"/>
          <w:sz w:val="24"/>
          <w:szCs w:val="24"/>
        </w:rPr>
        <w:t>SWZ</w:t>
      </w:r>
      <w:r w:rsidRPr="00652615">
        <w:rPr>
          <w:rFonts w:ascii="Arial" w:hAnsi="Arial" w:cs="Arial"/>
          <w:sz w:val="24"/>
          <w:szCs w:val="24"/>
        </w:rPr>
        <w:t>). Tak określona cena oferty podlegać będzie ocenie przez zamawiającego.</w:t>
      </w:r>
    </w:p>
    <w:p w14:paraId="4F1F72A4" w14:textId="1CA58F94" w:rsidR="00323FC1" w:rsidRPr="00652615" w:rsidRDefault="00A90786" w:rsidP="002873EC">
      <w:pPr>
        <w:pStyle w:val="Akapitzlist"/>
        <w:widowControl w:val="0"/>
        <w:autoSpaceDE w:val="0"/>
        <w:autoSpaceDN w:val="0"/>
        <w:spacing w:after="0" w:line="240" w:lineRule="auto"/>
        <w:ind w:left="284" w:hanging="284"/>
        <w:contextualSpacing w:val="0"/>
        <w:jc w:val="both"/>
        <w:rPr>
          <w:rFonts w:ascii="Arial" w:hAnsi="Arial" w:cs="Arial"/>
          <w:sz w:val="24"/>
        </w:rPr>
      </w:pPr>
      <w:r w:rsidRPr="00652615">
        <w:rPr>
          <w:rFonts w:ascii="Arial" w:hAnsi="Arial" w:cs="Arial"/>
          <w:sz w:val="24"/>
        </w:rPr>
        <w:t xml:space="preserve">3. </w:t>
      </w:r>
      <w:r w:rsidR="00323FC1" w:rsidRPr="00652615">
        <w:rPr>
          <w:rFonts w:ascii="Arial" w:hAnsi="Arial" w:cs="Arial"/>
          <w:sz w:val="24"/>
        </w:rPr>
        <w:t>Cena brutto powinna obejmować wszystkie koszty realizacji zamówienia</w:t>
      </w:r>
      <w:r w:rsidR="00323FC1" w:rsidRPr="00652615">
        <w:rPr>
          <w:rFonts w:ascii="Arial" w:hAnsi="Arial" w:cs="Arial"/>
          <w:spacing w:val="-19"/>
          <w:sz w:val="24"/>
        </w:rPr>
        <w:t xml:space="preserve"> </w:t>
      </w:r>
      <w:r w:rsidR="00323FC1" w:rsidRPr="00652615">
        <w:rPr>
          <w:rFonts w:ascii="Arial" w:hAnsi="Arial" w:cs="Arial"/>
          <w:sz w:val="24"/>
        </w:rPr>
        <w:t>tj.:</w:t>
      </w:r>
    </w:p>
    <w:p w14:paraId="047DDE51" w14:textId="77777777" w:rsidR="00323FC1" w:rsidRPr="00652615" w:rsidRDefault="00323FC1" w:rsidP="004871D7">
      <w:pPr>
        <w:pStyle w:val="Akapitzlist"/>
        <w:widowControl w:val="0"/>
        <w:numPr>
          <w:ilvl w:val="1"/>
          <w:numId w:val="23"/>
        </w:numPr>
        <w:tabs>
          <w:tab w:val="left" w:pos="567"/>
        </w:tabs>
        <w:autoSpaceDE w:val="0"/>
        <w:autoSpaceDN w:val="0"/>
        <w:spacing w:after="0" w:line="240" w:lineRule="auto"/>
        <w:ind w:left="284" w:firstLine="0"/>
        <w:contextualSpacing w:val="0"/>
        <w:jc w:val="both"/>
        <w:rPr>
          <w:rFonts w:ascii="Arial" w:hAnsi="Arial" w:cs="Arial"/>
          <w:sz w:val="24"/>
        </w:rPr>
      </w:pPr>
      <w:r w:rsidRPr="00652615">
        <w:rPr>
          <w:rFonts w:ascii="Arial" w:hAnsi="Arial" w:cs="Arial"/>
          <w:sz w:val="24"/>
        </w:rPr>
        <w:t>cenę artykułów żywnościowych wraz z dostawą do</w:t>
      </w:r>
      <w:r w:rsidRPr="00652615">
        <w:rPr>
          <w:rFonts w:ascii="Arial" w:hAnsi="Arial" w:cs="Arial"/>
          <w:spacing w:val="-20"/>
          <w:sz w:val="24"/>
        </w:rPr>
        <w:t xml:space="preserve"> </w:t>
      </w:r>
      <w:r w:rsidRPr="00652615">
        <w:rPr>
          <w:rFonts w:ascii="Arial" w:hAnsi="Arial" w:cs="Arial"/>
          <w:sz w:val="24"/>
        </w:rPr>
        <w:t>Zamawiającego;</w:t>
      </w:r>
    </w:p>
    <w:p w14:paraId="6BC669A5" w14:textId="77777777" w:rsidR="00323FC1" w:rsidRPr="00652615" w:rsidRDefault="00323FC1" w:rsidP="004871D7">
      <w:pPr>
        <w:pStyle w:val="Akapitzlist"/>
        <w:widowControl w:val="0"/>
        <w:numPr>
          <w:ilvl w:val="1"/>
          <w:numId w:val="23"/>
        </w:numPr>
        <w:tabs>
          <w:tab w:val="left" w:pos="567"/>
        </w:tabs>
        <w:autoSpaceDE w:val="0"/>
        <w:autoSpaceDN w:val="0"/>
        <w:spacing w:after="0" w:line="240" w:lineRule="auto"/>
        <w:ind w:left="284" w:firstLine="0"/>
        <w:contextualSpacing w:val="0"/>
        <w:jc w:val="both"/>
        <w:rPr>
          <w:rFonts w:ascii="Arial" w:hAnsi="Arial" w:cs="Arial"/>
          <w:sz w:val="24"/>
        </w:rPr>
      </w:pPr>
      <w:r w:rsidRPr="00652615">
        <w:rPr>
          <w:rFonts w:ascii="Arial" w:hAnsi="Arial" w:cs="Arial"/>
          <w:sz w:val="24"/>
        </w:rPr>
        <w:t>ewentualne upusty, rabaty i inne</w:t>
      </w:r>
      <w:r w:rsidRPr="00652615">
        <w:rPr>
          <w:rFonts w:ascii="Arial" w:hAnsi="Arial" w:cs="Arial"/>
          <w:spacing w:val="-10"/>
          <w:sz w:val="24"/>
        </w:rPr>
        <w:t xml:space="preserve"> </w:t>
      </w:r>
      <w:r w:rsidRPr="00652615">
        <w:rPr>
          <w:rFonts w:ascii="Arial" w:hAnsi="Arial" w:cs="Arial"/>
          <w:sz w:val="24"/>
        </w:rPr>
        <w:t>koszty;</w:t>
      </w:r>
    </w:p>
    <w:p w14:paraId="35CFBCD4" w14:textId="77777777" w:rsidR="00323FC1" w:rsidRPr="00652615" w:rsidRDefault="00323FC1" w:rsidP="004871D7">
      <w:pPr>
        <w:pStyle w:val="Akapitzlist"/>
        <w:widowControl w:val="0"/>
        <w:numPr>
          <w:ilvl w:val="1"/>
          <w:numId w:val="23"/>
        </w:numPr>
        <w:tabs>
          <w:tab w:val="left" w:pos="567"/>
        </w:tabs>
        <w:autoSpaceDE w:val="0"/>
        <w:autoSpaceDN w:val="0"/>
        <w:spacing w:after="0" w:line="240" w:lineRule="auto"/>
        <w:ind w:left="284" w:firstLine="0"/>
        <w:contextualSpacing w:val="0"/>
        <w:jc w:val="both"/>
        <w:rPr>
          <w:rFonts w:ascii="Arial" w:hAnsi="Arial" w:cs="Arial"/>
          <w:sz w:val="24"/>
        </w:rPr>
      </w:pPr>
      <w:r w:rsidRPr="00652615">
        <w:rPr>
          <w:rFonts w:ascii="Arial" w:hAnsi="Arial" w:cs="Arial"/>
          <w:sz w:val="24"/>
        </w:rPr>
        <w:t>podatek od towarów i usług</w:t>
      </w:r>
      <w:r w:rsidRPr="00652615">
        <w:rPr>
          <w:rFonts w:ascii="Arial" w:hAnsi="Arial" w:cs="Arial"/>
          <w:spacing w:val="-8"/>
          <w:sz w:val="24"/>
        </w:rPr>
        <w:t xml:space="preserve"> </w:t>
      </w:r>
      <w:r w:rsidRPr="00652615">
        <w:rPr>
          <w:rFonts w:ascii="Arial" w:hAnsi="Arial" w:cs="Arial"/>
          <w:sz w:val="24"/>
        </w:rPr>
        <w:t>(VAT)</w:t>
      </w:r>
    </w:p>
    <w:p w14:paraId="7D8BDB6A" w14:textId="77777777" w:rsidR="00323FC1" w:rsidRPr="00652615" w:rsidRDefault="00323FC1" w:rsidP="004871D7">
      <w:pPr>
        <w:pStyle w:val="Akapitzlist"/>
        <w:widowControl w:val="0"/>
        <w:numPr>
          <w:ilvl w:val="1"/>
          <w:numId w:val="23"/>
        </w:numPr>
        <w:tabs>
          <w:tab w:val="left" w:pos="567"/>
        </w:tabs>
        <w:autoSpaceDE w:val="0"/>
        <w:autoSpaceDN w:val="0"/>
        <w:spacing w:after="0" w:line="240" w:lineRule="auto"/>
        <w:ind w:left="284" w:firstLine="0"/>
        <w:contextualSpacing w:val="0"/>
        <w:jc w:val="both"/>
        <w:rPr>
          <w:rFonts w:ascii="Arial" w:hAnsi="Arial" w:cs="Arial"/>
          <w:sz w:val="24"/>
        </w:rPr>
      </w:pPr>
      <w:r w:rsidRPr="00652615">
        <w:rPr>
          <w:rFonts w:ascii="Arial" w:hAnsi="Arial" w:cs="Arial"/>
          <w:sz w:val="24"/>
        </w:rPr>
        <w:t>koszty opakowań, ubezpieczenia, załadunku , rozładunku,</w:t>
      </w:r>
      <w:r w:rsidRPr="00652615">
        <w:rPr>
          <w:rFonts w:ascii="Arial" w:hAnsi="Arial" w:cs="Arial"/>
          <w:spacing w:val="-13"/>
          <w:sz w:val="24"/>
        </w:rPr>
        <w:t xml:space="preserve"> </w:t>
      </w:r>
      <w:r w:rsidRPr="00652615">
        <w:rPr>
          <w:rFonts w:ascii="Arial" w:hAnsi="Arial" w:cs="Arial"/>
          <w:sz w:val="24"/>
        </w:rPr>
        <w:t>przewozu.</w:t>
      </w:r>
    </w:p>
    <w:p w14:paraId="796D7FDE" w14:textId="21D21B64" w:rsidR="00323FC1" w:rsidRPr="00652615" w:rsidRDefault="00323FC1" w:rsidP="004871D7">
      <w:pPr>
        <w:pStyle w:val="Akapitzlist"/>
        <w:widowControl w:val="0"/>
        <w:numPr>
          <w:ilvl w:val="0"/>
          <w:numId w:val="38"/>
        </w:numPr>
        <w:tabs>
          <w:tab w:val="left" w:pos="426"/>
        </w:tabs>
        <w:autoSpaceDE w:val="0"/>
        <w:autoSpaceDN w:val="0"/>
        <w:ind w:left="284" w:hanging="284"/>
        <w:jc w:val="both"/>
        <w:rPr>
          <w:rFonts w:ascii="Arial" w:hAnsi="Arial" w:cs="Arial"/>
          <w:sz w:val="24"/>
        </w:rPr>
      </w:pPr>
      <w:r w:rsidRPr="00652615">
        <w:rPr>
          <w:rFonts w:ascii="Arial" w:hAnsi="Arial" w:cs="Arial"/>
          <w:sz w:val="24"/>
        </w:rPr>
        <w:t>Cenę</w:t>
      </w:r>
      <w:r w:rsidRPr="00652615">
        <w:rPr>
          <w:rFonts w:ascii="Arial" w:hAnsi="Arial" w:cs="Arial"/>
          <w:spacing w:val="15"/>
          <w:sz w:val="24"/>
        </w:rPr>
        <w:t xml:space="preserve"> </w:t>
      </w:r>
      <w:r w:rsidRPr="00652615">
        <w:rPr>
          <w:rFonts w:ascii="Arial" w:hAnsi="Arial" w:cs="Arial"/>
          <w:sz w:val="24"/>
        </w:rPr>
        <w:t>należy</w:t>
      </w:r>
      <w:r w:rsidRPr="00652615">
        <w:rPr>
          <w:rFonts w:ascii="Arial" w:hAnsi="Arial" w:cs="Arial"/>
          <w:spacing w:val="11"/>
          <w:sz w:val="24"/>
        </w:rPr>
        <w:t xml:space="preserve"> </w:t>
      </w:r>
      <w:r w:rsidRPr="00652615">
        <w:rPr>
          <w:rFonts w:ascii="Arial" w:hAnsi="Arial" w:cs="Arial"/>
          <w:sz w:val="24"/>
        </w:rPr>
        <w:t>podać</w:t>
      </w:r>
      <w:r w:rsidRPr="00652615">
        <w:rPr>
          <w:rFonts w:ascii="Arial" w:hAnsi="Arial" w:cs="Arial"/>
          <w:spacing w:val="15"/>
          <w:sz w:val="24"/>
        </w:rPr>
        <w:t xml:space="preserve"> </w:t>
      </w:r>
      <w:r w:rsidRPr="00652615">
        <w:rPr>
          <w:rFonts w:ascii="Arial" w:hAnsi="Arial" w:cs="Arial"/>
          <w:sz w:val="24"/>
        </w:rPr>
        <w:t>do</w:t>
      </w:r>
      <w:r w:rsidRPr="00652615">
        <w:rPr>
          <w:rFonts w:ascii="Arial" w:hAnsi="Arial" w:cs="Arial"/>
          <w:spacing w:val="16"/>
          <w:sz w:val="24"/>
        </w:rPr>
        <w:t xml:space="preserve"> </w:t>
      </w:r>
      <w:r w:rsidRPr="00652615">
        <w:rPr>
          <w:rFonts w:ascii="Arial" w:hAnsi="Arial" w:cs="Arial"/>
          <w:sz w:val="24"/>
        </w:rPr>
        <w:t>dwóch</w:t>
      </w:r>
      <w:r w:rsidRPr="00652615">
        <w:rPr>
          <w:rFonts w:ascii="Arial" w:hAnsi="Arial" w:cs="Arial"/>
          <w:spacing w:val="13"/>
          <w:sz w:val="24"/>
        </w:rPr>
        <w:t xml:space="preserve"> </w:t>
      </w:r>
      <w:r w:rsidRPr="00652615">
        <w:rPr>
          <w:rFonts w:ascii="Arial" w:hAnsi="Arial" w:cs="Arial"/>
          <w:sz w:val="24"/>
        </w:rPr>
        <w:t>miejsc</w:t>
      </w:r>
      <w:r w:rsidRPr="00652615">
        <w:rPr>
          <w:rFonts w:ascii="Arial" w:hAnsi="Arial" w:cs="Arial"/>
          <w:spacing w:val="15"/>
          <w:sz w:val="24"/>
        </w:rPr>
        <w:t xml:space="preserve"> </w:t>
      </w:r>
      <w:r w:rsidRPr="00652615">
        <w:rPr>
          <w:rFonts w:ascii="Arial" w:hAnsi="Arial" w:cs="Arial"/>
          <w:sz w:val="24"/>
        </w:rPr>
        <w:t>po</w:t>
      </w:r>
      <w:r w:rsidRPr="00652615">
        <w:rPr>
          <w:rFonts w:ascii="Arial" w:hAnsi="Arial" w:cs="Arial"/>
          <w:spacing w:val="16"/>
          <w:sz w:val="24"/>
        </w:rPr>
        <w:t xml:space="preserve"> </w:t>
      </w:r>
      <w:r w:rsidRPr="00652615">
        <w:rPr>
          <w:rFonts w:ascii="Arial" w:hAnsi="Arial" w:cs="Arial"/>
          <w:sz w:val="24"/>
        </w:rPr>
        <w:t>przecinku.</w:t>
      </w:r>
    </w:p>
    <w:p w14:paraId="78CF6C58" w14:textId="77777777" w:rsidR="00323FC1" w:rsidRPr="00652615" w:rsidRDefault="00323FC1" w:rsidP="004871D7">
      <w:pPr>
        <w:pStyle w:val="Akapitzlist"/>
        <w:widowControl w:val="0"/>
        <w:numPr>
          <w:ilvl w:val="0"/>
          <w:numId w:val="38"/>
        </w:numPr>
        <w:tabs>
          <w:tab w:val="left" w:pos="426"/>
        </w:tabs>
        <w:autoSpaceDE w:val="0"/>
        <w:autoSpaceDN w:val="0"/>
        <w:spacing w:after="0" w:line="240" w:lineRule="auto"/>
        <w:ind w:left="284" w:hanging="284"/>
        <w:contextualSpacing w:val="0"/>
        <w:jc w:val="both"/>
        <w:rPr>
          <w:rFonts w:ascii="Arial" w:hAnsi="Arial" w:cs="Arial"/>
          <w:sz w:val="24"/>
        </w:rPr>
      </w:pPr>
      <w:r w:rsidRPr="00652615">
        <w:rPr>
          <w:rFonts w:ascii="Arial" w:hAnsi="Arial" w:cs="Arial"/>
          <w:sz w:val="24"/>
        </w:rPr>
        <w:t>Rozliczenia między zamawiającym a wykonawcą będą prowadzone w walucie</w:t>
      </w:r>
      <w:r w:rsidRPr="00652615">
        <w:rPr>
          <w:rFonts w:ascii="Arial" w:hAnsi="Arial" w:cs="Arial"/>
          <w:spacing w:val="-20"/>
          <w:sz w:val="24"/>
        </w:rPr>
        <w:t xml:space="preserve"> </w:t>
      </w:r>
      <w:r w:rsidRPr="00652615">
        <w:rPr>
          <w:rFonts w:ascii="Arial" w:hAnsi="Arial" w:cs="Arial"/>
          <w:sz w:val="24"/>
        </w:rPr>
        <w:t>PLN.</w:t>
      </w:r>
    </w:p>
    <w:p w14:paraId="487C602F" w14:textId="32F2DEE0" w:rsidR="00323FC1" w:rsidRDefault="00323FC1" w:rsidP="004871D7">
      <w:pPr>
        <w:pStyle w:val="Akapitzlist"/>
        <w:widowControl w:val="0"/>
        <w:numPr>
          <w:ilvl w:val="0"/>
          <w:numId w:val="38"/>
        </w:numPr>
        <w:tabs>
          <w:tab w:val="left" w:pos="426"/>
        </w:tabs>
        <w:autoSpaceDE w:val="0"/>
        <w:autoSpaceDN w:val="0"/>
        <w:spacing w:after="0" w:line="240" w:lineRule="auto"/>
        <w:ind w:left="284" w:right="217" w:hanging="284"/>
        <w:contextualSpacing w:val="0"/>
        <w:jc w:val="both"/>
        <w:rPr>
          <w:rFonts w:ascii="Arial" w:hAnsi="Arial" w:cs="Arial"/>
          <w:sz w:val="24"/>
        </w:rPr>
      </w:pPr>
      <w:r w:rsidRPr="00652615">
        <w:rPr>
          <w:rFonts w:ascii="Arial" w:hAnsi="Arial" w:cs="Arial"/>
          <w:sz w:val="24"/>
        </w:rPr>
        <w:t>Cena musi być wyrażona w złotych polskich niezależnie od wchodzących w jej skład elementów. Tak obliczona cena będzie brana pod uwagę przez komisję przetargową</w:t>
      </w:r>
      <w:r w:rsidR="00D0599A" w:rsidRPr="00652615">
        <w:rPr>
          <w:rFonts w:ascii="Arial" w:hAnsi="Arial" w:cs="Arial"/>
          <w:sz w:val="24"/>
        </w:rPr>
        <w:t xml:space="preserve"> </w:t>
      </w:r>
      <w:r w:rsidRPr="00652615">
        <w:rPr>
          <w:rFonts w:ascii="Arial" w:hAnsi="Arial" w:cs="Arial"/>
          <w:sz w:val="24"/>
        </w:rPr>
        <w:t>w trakcie wyboru najkorzystniejszej</w:t>
      </w:r>
      <w:r w:rsidRPr="00652615">
        <w:rPr>
          <w:rFonts w:ascii="Arial" w:hAnsi="Arial" w:cs="Arial"/>
          <w:spacing w:val="-11"/>
          <w:sz w:val="24"/>
        </w:rPr>
        <w:t xml:space="preserve"> </w:t>
      </w:r>
      <w:r w:rsidRPr="00652615">
        <w:rPr>
          <w:rFonts w:ascii="Arial" w:hAnsi="Arial" w:cs="Arial"/>
          <w:sz w:val="24"/>
        </w:rPr>
        <w:t>oferty.</w:t>
      </w:r>
    </w:p>
    <w:p w14:paraId="7323BC0D" w14:textId="77777777" w:rsidR="009E49E0" w:rsidRPr="0016730C" w:rsidRDefault="009E49E0" w:rsidP="009E49E0">
      <w:pPr>
        <w:pStyle w:val="Akapitzlist"/>
        <w:widowControl w:val="0"/>
        <w:tabs>
          <w:tab w:val="left" w:pos="426"/>
        </w:tabs>
        <w:autoSpaceDE w:val="0"/>
        <w:autoSpaceDN w:val="0"/>
        <w:spacing w:before="120" w:after="0" w:line="240" w:lineRule="auto"/>
        <w:ind w:left="426" w:right="241"/>
        <w:contextualSpacing w:val="0"/>
        <w:jc w:val="both"/>
        <w:rPr>
          <w:rFonts w:ascii="Arial" w:hAnsi="Arial" w:cs="Arial"/>
          <w:sz w:val="24"/>
          <w:szCs w:val="24"/>
        </w:rPr>
      </w:pPr>
    </w:p>
    <w:p w14:paraId="3EADFFCE" w14:textId="77777777" w:rsidR="0060016F" w:rsidRPr="00652615"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652615">
        <w:rPr>
          <w:rFonts w:ascii="Arial" w:hAnsi="Arial" w:cs="Arial"/>
          <w:sz w:val="24"/>
          <w:szCs w:val="24"/>
        </w:rPr>
        <w:t>ROZDZIAŁ XII Składanie i otwarcie ofert</w:t>
      </w:r>
    </w:p>
    <w:p w14:paraId="343B4726" w14:textId="77777777" w:rsidR="0060016F" w:rsidRPr="00652615" w:rsidRDefault="0060016F" w:rsidP="007F10F7">
      <w:pPr>
        <w:ind w:left="426"/>
        <w:jc w:val="both"/>
        <w:rPr>
          <w:rFonts w:ascii="Arial" w:hAnsi="Arial" w:cs="Arial"/>
          <w:b/>
          <w:bCs/>
          <w:sz w:val="24"/>
          <w:szCs w:val="24"/>
        </w:rPr>
      </w:pPr>
    </w:p>
    <w:p w14:paraId="314C9A35" w14:textId="61577F74" w:rsidR="00EC7989" w:rsidRPr="00974EE1" w:rsidRDefault="0060016F" w:rsidP="006B1928">
      <w:pPr>
        <w:pStyle w:val="Tekstpodstawowywcity"/>
        <w:numPr>
          <w:ilvl w:val="0"/>
          <w:numId w:val="8"/>
        </w:numPr>
        <w:tabs>
          <w:tab w:val="clear" w:pos="360"/>
          <w:tab w:val="num" w:pos="284"/>
        </w:tabs>
        <w:ind w:left="284" w:hanging="284"/>
        <w:rPr>
          <w:rFonts w:ascii="Arial" w:hAnsi="Arial" w:cs="Arial"/>
          <w:b/>
          <w:color w:val="auto"/>
          <w:u w:val="single"/>
        </w:rPr>
      </w:pPr>
      <w:r w:rsidRPr="00EC7989">
        <w:rPr>
          <w:rFonts w:ascii="Arial" w:hAnsi="Arial" w:cs="Arial"/>
          <w:b/>
          <w:color w:val="auto"/>
        </w:rPr>
        <w:t xml:space="preserve">Ofertę należy </w:t>
      </w:r>
      <w:r w:rsidR="001D3FE2" w:rsidRPr="00EC7989">
        <w:rPr>
          <w:rFonts w:ascii="Arial" w:hAnsi="Arial" w:cs="Arial"/>
          <w:b/>
          <w:color w:val="auto"/>
        </w:rPr>
        <w:t>złożyć</w:t>
      </w:r>
      <w:r w:rsidR="007244BD" w:rsidRPr="00EC7989">
        <w:rPr>
          <w:rFonts w:ascii="Arial" w:hAnsi="Arial" w:cs="Arial"/>
          <w:b/>
          <w:color w:val="auto"/>
        </w:rPr>
        <w:t xml:space="preserve"> </w:t>
      </w:r>
      <w:r w:rsidR="00A020B7" w:rsidRPr="00EC7989">
        <w:rPr>
          <w:rFonts w:ascii="Arial" w:hAnsi="Arial" w:cs="Arial"/>
          <w:b/>
          <w:color w:val="auto"/>
        </w:rPr>
        <w:t xml:space="preserve">za pośrednictwem „Formularza do złożenia, zmiany, wycofania oferty lub wniosku” dostępnego na ePUAP i udostępnionego również na mini portalu </w:t>
      </w:r>
      <w:r w:rsidRPr="00EC7989">
        <w:rPr>
          <w:rFonts w:ascii="Arial" w:hAnsi="Arial" w:cs="Arial"/>
          <w:b/>
          <w:color w:val="auto"/>
        </w:rPr>
        <w:t>w</w:t>
      </w:r>
      <w:r w:rsidR="001F608F" w:rsidRPr="00EC7989">
        <w:rPr>
          <w:rFonts w:ascii="Arial" w:hAnsi="Arial" w:cs="Arial"/>
          <w:b/>
          <w:color w:val="auto"/>
        </w:rPr>
        <w:t xml:space="preserve"> terminie do dnia </w:t>
      </w:r>
      <w:r w:rsidR="00974EE1" w:rsidRPr="00974EE1">
        <w:rPr>
          <w:rFonts w:ascii="Arial" w:hAnsi="Arial" w:cs="Arial"/>
          <w:b/>
          <w:color w:val="auto"/>
        </w:rPr>
        <w:t>29</w:t>
      </w:r>
      <w:r w:rsidR="00EC7989" w:rsidRPr="00974EE1">
        <w:rPr>
          <w:rFonts w:ascii="Arial" w:hAnsi="Arial" w:cs="Arial"/>
          <w:b/>
          <w:color w:val="auto"/>
        </w:rPr>
        <w:t>.1</w:t>
      </w:r>
      <w:r w:rsidR="00B4137C" w:rsidRPr="00974EE1">
        <w:rPr>
          <w:rFonts w:ascii="Arial" w:hAnsi="Arial" w:cs="Arial"/>
          <w:b/>
          <w:color w:val="auto"/>
        </w:rPr>
        <w:t>2</w:t>
      </w:r>
      <w:r w:rsidR="00EC7989" w:rsidRPr="00974EE1">
        <w:rPr>
          <w:rFonts w:ascii="Arial" w:hAnsi="Arial" w:cs="Arial"/>
          <w:b/>
          <w:color w:val="auto"/>
        </w:rPr>
        <w:t>.2022r.</w:t>
      </w:r>
      <w:r w:rsidRPr="00974EE1">
        <w:rPr>
          <w:rFonts w:ascii="Arial" w:hAnsi="Arial" w:cs="Arial"/>
          <w:b/>
          <w:color w:val="auto"/>
        </w:rPr>
        <w:t xml:space="preserve">, do godz. </w:t>
      </w:r>
      <w:r w:rsidR="00EC7989" w:rsidRPr="00974EE1">
        <w:rPr>
          <w:rFonts w:ascii="Arial" w:hAnsi="Arial" w:cs="Arial"/>
          <w:b/>
          <w:color w:val="auto"/>
        </w:rPr>
        <w:t>9:30.</w:t>
      </w:r>
    </w:p>
    <w:p w14:paraId="6CDF1320" w14:textId="62C4C269" w:rsidR="001F608F" w:rsidRPr="00EC7989" w:rsidRDefault="001F608F" w:rsidP="00EC7989">
      <w:pPr>
        <w:pStyle w:val="Tekstpodstawowywcity"/>
        <w:tabs>
          <w:tab w:val="clear" w:pos="709"/>
        </w:tabs>
        <w:rPr>
          <w:rFonts w:ascii="Arial" w:hAnsi="Arial" w:cs="Arial"/>
          <w:b/>
          <w:color w:val="auto"/>
          <w:u w:val="single"/>
        </w:rPr>
      </w:pPr>
      <w:r w:rsidRPr="00EC7989">
        <w:rPr>
          <w:rFonts w:ascii="Arial" w:hAnsi="Arial" w:cs="Arial"/>
          <w:b/>
          <w:color w:val="auto"/>
          <w:u w:val="single"/>
        </w:rPr>
        <w:t>UWAGA:</w:t>
      </w:r>
    </w:p>
    <w:p w14:paraId="44ED9E86" w14:textId="77777777" w:rsidR="00185FD8" w:rsidRPr="00652615" w:rsidRDefault="00185FD8" w:rsidP="00185FD8">
      <w:pPr>
        <w:pStyle w:val="Tekstpodstawowywcity"/>
        <w:tabs>
          <w:tab w:val="clear" w:pos="709"/>
        </w:tabs>
        <w:ind w:left="284"/>
        <w:rPr>
          <w:rFonts w:ascii="Arial" w:hAnsi="Arial" w:cs="Arial"/>
          <w:color w:val="auto"/>
        </w:rPr>
      </w:pPr>
      <w:r w:rsidRPr="00652615">
        <w:rPr>
          <w:rFonts w:ascii="Arial" w:hAnsi="Arial" w:cs="Arial"/>
          <w:color w:val="auto"/>
        </w:rPr>
        <w:t xml:space="preserve">Oferta złożona za pośrednictwem środków komunikacji elektronicznej powinna zostać opatrzona właściwym podpisem. Podpis może zostać złożony bezpośrednio </w:t>
      </w:r>
      <w:r w:rsidRPr="00652615">
        <w:rPr>
          <w:rFonts w:ascii="Arial" w:hAnsi="Arial" w:cs="Arial"/>
          <w:b/>
          <w:color w:val="auto"/>
        </w:rPr>
        <w:t>na pliku z ofertą</w:t>
      </w:r>
      <w:r w:rsidRPr="00652615">
        <w:rPr>
          <w:rFonts w:ascii="Arial" w:hAnsi="Arial" w:cs="Arial"/>
          <w:color w:val="auto"/>
        </w:rPr>
        <w:t xml:space="preserve"> wykonawcy lub na </w:t>
      </w:r>
      <w:r w:rsidRPr="00652615">
        <w:rPr>
          <w:rFonts w:ascii="Arial" w:hAnsi="Arial" w:cs="Arial"/>
          <w:b/>
          <w:color w:val="auto"/>
        </w:rPr>
        <w:t xml:space="preserve">„paczce” dokumentów elektronicznych </w:t>
      </w:r>
      <w:r w:rsidRPr="00652615">
        <w:rPr>
          <w:rFonts w:ascii="Arial" w:hAnsi="Arial" w:cs="Arial"/>
          <w:b/>
          <w:color w:val="auto"/>
        </w:rPr>
        <w:lastRenderedPageBreak/>
        <w:t xml:space="preserve">zawierających ofertę wykonawcy. </w:t>
      </w:r>
      <w:r w:rsidRPr="00652615">
        <w:rPr>
          <w:rFonts w:ascii="Arial" w:hAnsi="Arial" w:cs="Arial"/>
          <w:color w:val="auto"/>
          <w:u w:val="single"/>
        </w:rPr>
        <w:t>Opatrzenie właściwym podpisem oferty (lub paczki) następuje przed czynnością jej zaszyfrowania.</w:t>
      </w:r>
      <w:r w:rsidRPr="00652615">
        <w:rPr>
          <w:rFonts w:ascii="Arial" w:hAnsi="Arial" w:cs="Arial"/>
          <w:color w:val="auto"/>
        </w:rPr>
        <w:t xml:space="preserve"> </w:t>
      </w:r>
    </w:p>
    <w:p w14:paraId="6AE743BC" w14:textId="77777777" w:rsidR="00185FD8" w:rsidRPr="00652615" w:rsidRDefault="00185FD8" w:rsidP="00185FD8">
      <w:pPr>
        <w:pStyle w:val="Tekstpodstawowywcity"/>
        <w:tabs>
          <w:tab w:val="clear" w:pos="709"/>
        </w:tabs>
        <w:ind w:left="284"/>
        <w:rPr>
          <w:rFonts w:ascii="Arial" w:hAnsi="Arial" w:cs="Arial"/>
          <w:color w:val="auto"/>
          <w:u w:val="single"/>
        </w:rPr>
      </w:pPr>
      <w:r w:rsidRPr="00652615">
        <w:rPr>
          <w:rFonts w:ascii="Arial" w:hAnsi="Arial" w:cs="Arial"/>
          <w:color w:val="auto"/>
        </w:rPr>
        <w:t xml:space="preserve">Zgodnie z art. 63 ustawy </w:t>
      </w:r>
      <w:r w:rsidRPr="00652615">
        <w:rPr>
          <w:rFonts w:ascii="Arial" w:hAnsi="Arial" w:cs="Arial"/>
          <w:b/>
          <w:color w:val="auto"/>
          <w:u w:val="single"/>
        </w:rPr>
        <w:t>to oferta</w:t>
      </w:r>
      <w:r w:rsidRPr="00652615">
        <w:rPr>
          <w:rFonts w:ascii="Arial" w:hAnsi="Arial" w:cs="Arial"/>
          <w:color w:val="auto"/>
        </w:rPr>
        <w:t>, a nie formularz elektroniczny udostępniany przez miniPortal/ePUAP</w:t>
      </w:r>
      <w:r w:rsidR="001D3FE2" w:rsidRPr="00652615">
        <w:rPr>
          <w:rFonts w:ascii="Arial" w:hAnsi="Arial" w:cs="Arial"/>
          <w:i/>
          <w:color w:val="auto"/>
        </w:rPr>
        <w:t xml:space="preserve"> </w:t>
      </w:r>
      <w:r w:rsidR="00A545FA" w:rsidRPr="00652615">
        <w:rPr>
          <w:rFonts w:ascii="Arial" w:hAnsi="Arial" w:cs="Arial"/>
          <w:i/>
          <w:color w:val="auto"/>
        </w:rPr>
        <w:t xml:space="preserve">(tj. </w:t>
      </w:r>
      <w:r w:rsidR="001D3FE2" w:rsidRPr="00652615">
        <w:rPr>
          <w:rFonts w:ascii="Arial" w:hAnsi="Arial" w:cs="Arial"/>
          <w:i/>
          <w:color w:val="auto"/>
        </w:rPr>
        <w:t>„Formularza do złożenia, zmiany, wycofania oferty lub wniosku”</w:t>
      </w:r>
      <w:r w:rsidR="00A545FA" w:rsidRPr="00652615">
        <w:rPr>
          <w:rFonts w:ascii="Arial" w:hAnsi="Arial" w:cs="Arial"/>
          <w:i/>
          <w:color w:val="auto"/>
        </w:rPr>
        <w:t>)</w:t>
      </w:r>
      <w:r w:rsidRPr="00652615">
        <w:rPr>
          <w:rFonts w:ascii="Arial" w:hAnsi="Arial" w:cs="Arial"/>
          <w:i/>
          <w:color w:val="auto"/>
        </w:rPr>
        <w:t xml:space="preserve">, </w:t>
      </w:r>
      <w:r w:rsidRPr="00652615">
        <w:rPr>
          <w:rFonts w:ascii="Arial" w:hAnsi="Arial" w:cs="Arial"/>
          <w:color w:val="auto"/>
        </w:rPr>
        <w:t xml:space="preserve">za pośrednictwem którego jest przekazywana, </w:t>
      </w:r>
      <w:r w:rsidRPr="00652615">
        <w:rPr>
          <w:rFonts w:ascii="Arial" w:hAnsi="Arial" w:cs="Arial"/>
          <w:color w:val="auto"/>
          <w:u w:val="single"/>
        </w:rPr>
        <w:t>musi zostać opatrzona właściwym podpisem</w:t>
      </w:r>
      <w:r w:rsidR="001D3FE2" w:rsidRPr="00652615">
        <w:rPr>
          <w:rFonts w:ascii="Arial" w:hAnsi="Arial" w:cs="Arial"/>
          <w:color w:val="auto"/>
          <w:u w:val="single"/>
        </w:rPr>
        <w:t>.</w:t>
      </w:r>
    </w:p>
    <w:p w14:paraId="451E60F5" w14:textId="77777777" w:rsidR="001F608F" w:rsidRPr="00652615" w:rsidRDefault="00185FD8" w:rsidP="00185FD8">
      <w:pPr>
        <w:pStyle w:val="Tekstpodstawowywcity"/>
        <w:tabs>
          <w:tab w:val="clear" w:pos="709"/>
        </w:tabs>
        <w:ind w:left="284"/>
        <w:rPr>
          <w:rFonts w:ascii="Arial" w:hAnsi="Arial" w:cs="Arial"/>
          <w:color w:val="auto"/>
        </w:rPr>
      </w:pPr>
      <w:r w:rsidRPr="00652615">
        <w:rPr>
          <w:rFonts w:ascii="Arial" w:hAnsi="Arial" w:cs="Arial"/>
          <w:color w:val="auto"/>
        </w:rPr>
        <w:t>Oferta, która została złożona bez opatrzenia właściwym podpisem elektronicznym podlega odrzuceniu na podstawie art. 226 ust. 1 pkt 3</w:t>
      </w:r>
      <w:r w:rsidR="001D3FE2" w:rsidRPr="00652615">
        <w:rPr>
          <w:rFonts w:ascii="Arial" w:hAnsi="Arial" w:cs="Arial"/>
          <w:color w:val="auto"/>
        </w:rPr>
        <w:t xml:space="preserve"> ustawy</w:t>
      </w:r>
      <w:r w:rsidRPr="00652615">
        <w:rPr>
          <w:rFonts w:ascii="Arial" w:hAnsi="Arial" w:cs="Arial"/>
          <w:color w:val="auto"/>
        </w:rPr>
        <w:t xml:space="preserve"> z uwagi na niezgodność z art. 63 ustawy.</w:t>
      </w:r>
    </w:p>
    <w:p w14:paraId="397A72F1" w14:textId="6748EF9C" w:rsidR="0060016F" w:rsidRPr="004D12E6" w:rsidRDefault="0060016F" w:rsidP="007F10F7">
      <w:pPr>
        <w:pStyle w:val="Tekstpodstawowywcity"/>
        <w:numPr>
          <w:ilvl w:val="0"/>
          <w:numId w:val="8"/>
        </w:numPr>
        <w:tabs>
          <w:tab w:val="clear" w:pos="360"/>
          <w:tab w:val="num" w:pos="284"/>
        </w:tabs>
        <w:ind w:left="284" w:hanging="284"/>
        <w:rPr>
          <w:rFonts w:ascii="Arial" w:hAnsi="Arial" w:cs="Arial"/>
          <w:b/>
          <w:color w:val="auto"/>
        </w:rPr>
      </w:pPr>
      <w:r w:rsidRPr="00652615">
        <w:rPr>
          <w:rFonts w:ascii="Arial" w:hAnsi="Arial" w:cs="Arial"/>
          <w:color w:val="auto"/>
        </w:rPr>
        <w:t xml:space="preserve">Otwarcie ofert odbędzie się </w:t>
      </w:r>
      <w:r w:rsidRPr="006E5D3B">
        <w:rPr>
          <w:rFonts w:ascii="Arial" w:hAnsi="Arial" w:cs="Arial"/>
          <w:b/>
          <w:color w:val="auto"/>
        </w:rPr>
        <w:t xml:space="preserve">w dniu </w:t>
      </w:r>
      <w:r w:rsidR="006E5D3B" w:rsidRPr="006E5D3B">
        <w:rPr>
          <w:rFonts w:ascii="Arial" w:hAnsi="Arial" w:cs="Arial"/>
          <w:b/>
          <w:color w:val="auto"/>
        </w:rPr>
        <w:t>29</w:t>
      </w:r>
      <w:r w:rsidR="00EC7989" w:rsidRPr="006E5D3B">
        <w:rPr>
          <w:rFonts w:ascii="Arial" w:hAnsi="Arial" w:cs="Arial"/>
          <w:b/>
          <w:color w:val="auto"/>
        </w:rPr>
        <w:t>.1</w:t>
      </w:r>
      <w:r w:rsidR="00B4137C" w:rsidRPr="006E5D3B">
        <w:rPr>
          <w:rFonts w:ascii="Arial" w:hAnsi="Arial" w:cs="Arial"/>
          <w:b/>
          <w:color w:val="auto"/>
        </w:rPr>
        <w:t>2</w:t>
      </w:r>
      <w:r w:rsidR="00EC7989" w:rsidRPr="006E5D3B">
        <w:rPr>
          <w:rFonts w:ascii="Arial" w:hAnsi="Arial" w:cs="Arial"/>
          <w:b/>
          <w:color w:val="auto"/>
        </w:rPr>
        <w:t>.2022r.</w:t>
      </w:r>
      <w:r w:rsidRPr="006E5D3B">
        <w:rPr>
          <w:rFonts w:ascii="Arial" w:hAnsi="Arial" w:cs="Arial"/>
          <w:b/>
          <w:color w:val="auto"/>
        </w:rPr>
        <w:t xml:space="preserve">, o godz. </w:t>
      </w:r>
      <w:r w:rsidR="00EC7989" w:rsidRPr="006E5D3B">
        <w:rPr>
          <w:rFonts w:ascii="Arial" w:hAnsi="Arial" w:cs="Arial"/>
          <w:b/>
          <w:color w:val="auto"/>
        </w:rPr>
        <w:t>1</w:t>
      </w:r>
      <w:r w:rsidR="004D12E6" w:rsidRPr="006E5D3B">
        <w:rPr>
          <w:rFonts w:ascii="Arial" w:hAnsi="Arial" w:cs="Arial"/>
          <w:b/>
          <w:color w:val="auto"/>
        </w:rPr>
        <w:t>0</w:t>
      </w:r>
      <w:r w:rsidR="00EC7989" w:rsidRPr="006E5D3B">
        <w:rPr>
          <w:rFonts w:ascii="Arial" w:hAnsi="Arial" w:cs="Arial"/>
          <w:b/>
          <w:color w:val="auto"/>
        </w:rPr>
        <w:t>:00</w:t>
      </w:r>
      <w:r w:rsidR="005B349F" w:rsidRPr="006E5D3B">
        <w:rPr>
          <w:rFonts w:ascii="Arial" w:hAnsi="Arial" w:cs="Arial"/>
          <w:b/>
          <w:color w:val="auto"/>
        </w:rPr>
        <w:t>.</w:t>
      </w:r>
    </w:p>
    <w:p w14:paraId="29985C85" w14:textId="0AF89EA5" w:rsidR="00783614" w:rsidRPr="00652615" w:rsidRDefault="00783614" w:rsidP="00783614">
      <w:pPr>
        <w:pStyle w:val="Akapitzlist"/>
        <w:numPr>
          <w:ilvl w:val="0"/>
          <w:numId w:val="8"/>
        </w:numPr>
        <w:tabs>
          <w:tab w:val="clear" w:pos="360"/>
          <w:tab w:val="num" w:pos="284"/>
        </w:tabs>
        <w:autoSpaceDE w:val="0"/>
        <w:autoSpaceDN w:val="0"/>
        <w:adjustRightInd w:val="0"/>
        <w:spacing w:after="0" w:line="240" w:lineRule="auto"/>
        <w:ind w:left="284" w:hanging="284"/>
        <w:jc w:val="both"/>
        <w:rPr>
          <w:rFonts w:ascii="Arial" w:hAnsi="Arial" w:cs="Arial"/>
          <w:sz w:val="24"/>
          <w:szCs w:val="24"/>
        </w:rPr>
      </w:pPr>
      <w:r w:rsidRPr="004D12E6">
        <w:rPr>
          <w:rFonts w:ascii="Arial" w:hAnsi="Arial" w:cs="Arial"/>
          <w:sz w:val="24"/>
          <w:szCs w:val="24"/>
        </w:rPr>
        <w:t xml:space="preserve">Wykonawca pozostaje związany ofertą przez okres </w:t>
      </w:r>
      <w:r w:rsidRPr="006E5D3B">
        <w:rPr>
          <w:rFonts w:ascii="Arial" w:hAnsi="Arial" w:cs="Arial"/>
          <w:sz w:val="24"/>
          <w:szCs w:val="24"/>
        </w:rPr>
        <w:t xml:space="preserve">30 dni tj. do dnia </w:t>
      </w:r>
      <w:r w:rsidR="006E5D3B" w:rsidRPr="006E5D3B">
        <w:rPr>
          <w:rFonts w:ascii="Arial" w:hAnsi="Arial" w:cs="Arial"/>
          <w:sz w:val="24"/>
          <w:szCs w:val="24"/>
        </w:rPr>
        <w:t>28</w:t>
      </w:r>
      <w:r w:rsidR="00EC7989" w:rsidRPr="006E5D3B">
        <w:rPr>
          <w:rFonts w:ascii="Arial" w:hAnsi="Arial" w:cs="Arial"/>
          <w:sz w:val="24"/>
          <w:szCs w:val="24"/>
        </w:rPr>
        <w:t>.</w:t>
      </w:r>
      <w:r w:rsidR="004D12E6" w:rsidRPr="006E5D3B">
        <w:rPr>
          <w:rFonts w:ascii="Arial" w:hAnsi="Arial" w:cs="Arial"/>
          <w:sz w:val="24"/>
          <w:szCs w:val="24"/>
        </w:rPr>
        <w:t>01</w:t>
      </w:r>
      <w:r w:rsidR="00EC7989" w:rsidRPr="006E5D3B">
        <w:rPr>
          <w:rFonts w:ascii="Arial" w:hAnsi="Arial" w:cs="Arial"/>
          <w:sz w:val="24"/>
          <w:szCs w:val="24"/>
        </w:rPr>
        <w:t>.202</w:t>
      </w:r>
      <w:r w:rsidR="004D12E6" w:rsidRPr="006E5D3B">
        <w:rPr>
          <w:rFonts w:ascii="Arial" w:hAnsi="Arial" w:cs="Arial"/>
          <w:sz w:val="24"/>
          <w:szCs w:val="24"/>
        </w:rPr>
        <w:t xml:space="preserve">3 </w:t>
      </w:r>
      <w:r w:rsidR="00A020B7" w:rsidRPr="004D12E6">
        <w:rPr>
          <w:rFonts w:ascii="Arial" w:hAnsi="Arial" w:cs="Arial"/>
          <w:sz w:val="24"/>
          <w:szCs w:val="24"/>
        </w:rPr>
        <w:t>r</w:t>
      </w:r>
      <w:r w:rsidR="00A020B7" w:rsidRPr="00652615">
        <w:rPr>
          <w:rFonts w:ascii="Arial" w:hAnsi="Arial" w:cs="Arial"/>
          <w:sz w:val="24"/>
          <w:szCs w:val="24"/>
        </w:rPr>
        <w:t>.</w:t>
      </w:r>
      <w:r w:rsidRPr="00652615">
        <w:rPr>
          <w:rFonts w:ascii="Arial" w:hAnsi="Arial" w:cs="Arial"/>
          <w:sz w:val="24"/>
          <w:szCs w:val="24"/>
        </w:rPr>
        <w:t xml:space="preserve"> włącznie. Bieg terminu związania ofertą rozpoczyna się wraz z upływem terminu składania ofert.</w:t>
      </w:r>
    </w:p>
    <w:p w14:paraId="55223368" w14:textId="77777777" w:rsidR="000949BD" w:rsidRPr="00652615" w:rsidRDefault="000949BD" w:rsidP="007F10F7">
      <w:pPr>
        <w:pStyle w:val="Tekstpodstawowywcity"/>
        <w:numPr>
          <w:ilvl w:val="0"/>
          <w:numId w:val="8"/>
        </w:numPr>
        <w:tabs>
          <w:tab w:val="clear" w:pos="360"/>
          <w:tab w:val="num" w:pos="284"/>
        </w:tabs>
        <w:ind w:left="284" w:hanging="284"/>
        <w:rPr>
          <w:rFonts w:ascii="Arial" w:hAnsi="Arial" w:cs="Arial"/>
          <w:color w:val="auto"/>
        </w:rPr>
      </w:pPr>
      <w:r w:rsidRPr="00652615">
        <w:rPr>
          <w:rFonts w:ascii="Arial" w:hAnsi="Arial" w:cs="Arial"/>
          <w:color w:val="auto"/>
        </w:rPr>
        <w:t>Otwarcie ofert następuje poprzez użycie mechanizmu do odszyfrowania ofert dostępnego po zalogowaniu w zakładce Deszyfrowanie na miniPortalu i następuje poprzez wskazanie pliku do odszyfrowania.</w:t>
      </w:r>
    </w:p>
    <w:p w14:paraId="1C1AF580" w14:textId="52A0BCDA" w:rsidR="007F10F7" w:rsidRPr="00652615" w:rsidRDefault="007F10F7" w:rsidP="007F10F7">
      <w:pPr>
        <w:pStyle w:val="Tekstpodstawowywcity"/>
        <w:numPr>
          <w:ilvl w:val="0"/>
          <w:numId w:val="8"/>
        </w:numPr>
        <w:tabs>
          <w:tab w:val="clear" w:pos="360"/>
          <w:tab w:val="num" w:pos="284"/>
        </w:tabs>
        <w:ind w:left="284" w:hanging="284"/>
        <w:rPr>
          <w:rFonts w:ascii="Arial" w:hAnsi="Arial" w:cs="Arial"/>
          <w:b/>
          <w:color w:val="auto"/>
        </w:rPr>
      </w:pPr>
      <w:r w:rsidRPr="00652615">
        <w:rPr>
          <w:rFonts w:ascii="Arial" w:hAnsi="Arial" w:cs="Arial"/>
          <w:color w:val="auto"/>
        </w:rPr>
        <w:t xml:space="preserve">Ponieważ otwarcie ofert nastąpi przy użyciu systemu teleinformatycznego, </w:t>
      </w:r>
      <w:r w:rsidR="008D7C12" w:rsidRPr="00652615">
        <w:rPr>
          <w:rFonts w:ascii="Arial" w:hAnsi="Arial" w:cs="Arial"/>
          <w:color w:val="auto"/>
        </w:rPr>
        <w:br/>
      </w:r>
      <w:r w:rsidRPr="00652615">
        <w:rPr>
          <w:rFonts w:ascii="Arial" w:hAnsi="Arial" w:cs="Arial"/>
          <w:color w:val="auto"/>
        </w:rPr>
        <w:t>w przypadku awarii tego systemu, która spowoduje brak możliwości otwarcia ofert w terminie określonym przez zamawiającego, otwarcie ofert nastąpi niezwłocznie po usunięciu awarii.</w:t>
      </w:r>
    </w:p>
    <w:p w14:paraId="5148E55F" w14:textId="77777777" w:rsidR="007F10F7" w:rsidRPr="00652615" w:rsidRDefault="007F10F7" w:rsidP="007F10F7">
      <w:pPr>
        <w:pStyle w:val="Tekstpodstawowywcity"/>
        <w:numPr>
          <w:ilvl w:val="0"/>
          <w:numId w:val="8"/>
        </w:numPr>
        <w:tabs>
          <w:tab w:val="clear" w:pos="360"/>
          <w:tab w:val="num" w:pos="284"/>
        </w:tabs>
        <w:ind w:left="284" w:hanging="284"/>
        <w:rPr>
          <w:rFonts w:ascii="Arial" w:hAnsi="Arial" w:cs="Arial"/>
          <w:b/>
          <w:color w:val="auto"/>
        </w:rPr>
      </w:pPr>
      <w:r w:rsidRPr="00652615">
        <w:rPr>
          <w:rFonts w:ascii="Arial" w:hAnsi="Arial" w:cs="Arial"/>
          <w:color w:val="auto"/>
        </w:rPr>
        <w:t xml:space="preserve">W sytuacji, o której mowa w pkt </w:t>
      </w:r>
      <w:r w:rsidR="00A23EDC" w:rsidRPr="00652615">
        <w:rPr>
          <w:rFonts w:ascii="Arial" w:hAnsi="Arial" w:cs="Arial"/>
          <w:color w:val="auto"/>
        </w:rPr>
        <w:t>4</w:t>
      </w:r>
      <w:r w:rsidR="007244BD" w:rsidRPr="00652615">
        <w:rPr>
          <w:rFonts w:ascii="Arial" w:hAnsi="Arial" w:cs="Arial"/>
          <w:color w:val="auto"/>
        </w:rPr>
        <w:t xml:space="preserve"> zamawiający zamieści na stronie internetowej</w:t>
      </w:r>
      <w:r w:rsidRPr="00652615">
        <w:rPr>
          <w:rFonts w:ascii="Arial" w:hAnsi="Arial" w:cs="Arial"/>
          <w:color w:val="auto"/>
        </w:rPr>
        <w:t xml:space="preserve"> informację o zmianie terminu otwarcia ofert. </w:t>
      </w:r>
    </w:p>
    <w:p w14:paraId="74945E5A" w14:textId="77777777" w:rsidR="0060016F" w:rsidRPr="00652615" w:rsidRDefault="0060016F" w:rsidP="007F10F7">
      <w:pPr>
        <w:numPr>
          <w:ilvl w:val="0"/>
          <w:numId w:val="8"/>
        </w:numPr>
        <w:tabs>
          <w:tab w:val="clear" w:pos="360"/>
          <w:tab w:val="num" w:pos="284"/>
          <w:tab w:val="left" w:pos="993"/>
        </w:tabs>
        <w:ind w:left="284" w:hanging="284"/>
        <w:jc w:val="both"/>
        <w:rPr>
          <w:rFonts w:ascii="Arial" w:hAnsi="Arial" w:cs="Arial"/>
          <w:sz w:val="24"/>
          <w:szCs w:val="24"/>
        </w:rPr>
      </w:pPr>
      <w:r w:rsidRPr="00652615">
        <w:rPr>
          <w:rFonts w:ascii="Arial" w:hAnsi="Arial" w:cs="Arial"/>
          <w:sz w:val="24"/>
          <w:szCs w:val="24"/>
        </w:rPr>
        <w:t xml:space="preserve">Zamawiający </w:t>
      </w:r>
      <w:r w:rsidR="007F10F7" w:rsidRPr="00652615">
        <w:rPr>
          <w:rFonts w:ascii="Arial" w:hAnsi="Arial" w:cs="Arial"/>
          <w:sz w:val="24"/>
          <w:szCs w:val="24"/>
        </w:rPr>
        <w:t xml:space="preserve">najpóźniej przed </w:t>
      </w:r>
      <w:r w:rsidR="007244BD" w:rsidRPr="00652615">
        <w:rPr>
          <w:rFonts w:ascii="Arial" w:hAnsi="Arial" w:cs="Arial"/>
          <w:sz w:val="24"/>
          <w:szCs w:val="24"/>
        </w:rPr>
        <w:t>otwarciem ofert, udostępni na stronie internetowej</w:t>
      </w:r>
      <w:r w:rsidR="007F10F7" w:rsidRPr="00652615">
        <w:rPr>
          <w:rFonts w:ascii="Arial" w:hAnsi="Arial" w:cs="Arial"/>
          <w:sz w:val="24"/>
          <w:szCs w:val="24"/>
        </w:rPr>
        <w:t xml:space="preserve"> informację o kwocie, jaką zamierza przeznaczyć na sfinansowanie zamówienia</w:t>
      </w:r>
      <w:r w:rsidRPr="00652615">
        <w:rPr>
          <w:rFonts w:ascii="Arial" w:hAnsi="Arial" w:cs="Arial"/>
          <w:sz w:val="24"/>
          <w:szCs w:val="24"/>
        </w:rPr>
        <w:t>.</w:t>
      </w:r>
    </w:p>
    <w:p w14:paraId="7AF491A9" w14:textId="77777777" w:rsidR="0060016F" w:rsidRPr="00652615" w:rsidRDefault="007F10F7" w:rsidP="0060016F">
      <w:pPr>
        <w:numPr>
          <w:ilvl w:val="0"/>
          <w:numId w:val="8"/>
        </w:numPr>
        <w:tabs>
          <w:tab w:val="clear" w:pos="360"/>
          <w:tab w:val="num" w:pos="284"/>
          <w:tab w:val="left" w:pos="993"/>
        </w:tabs>
        <w:ind w:left="284" w:hanging="284"/>
        <w:jc w:val="both"/>
        <w:rPr>
          <w:rFonts w:ascii="Arial" w:hAnsi="Arial" w:cs="Arial"/>
          <w:sz w:val="24"/>
          <w:szCs w:val="24"/>
        </w:rPr>
      </w:pPr>
      <w:r w:rsidRPr="00652615">
        <w:rPr>
          <w:rFonts w:ascii="Arial" w:hAnsi="Arial" w:cs="Arial"/>
          <w:sz w:val="24"/>
          <w:szCs w:val="24"/>
        </w:rPr>
        <w:t>Zamawiający, niezwłocznie po</w:t>
      </w:r>
      <w:r w:rsidR="007244BD" w:rsidRPr="00652615">
        <w:rPr>
          <w:rFonts w:ascii="Arial" w:hAnsi="Arial" w:cs="Arial"/>
          <w:sz w:val="24"/>
          <w:szCs w:val="24"/>
        </w:rPr>
        <w:t xml:space="preserve"> otwarciu ofert, udostępni na stronie internetowej</w:t>
      </w:r>
      <w:r w:rsidRPr="00652615">
        <w:rPr>
          <w:rFonts w:ascii="Arial" w:hAnsi="Arial" w:cs="Arial"/>
          <w:sz w:val="24"/>
          <w:szCs w:val="24"/>
        </w:rPr>
        <w:t xml:space="preserve"> informacje o których mowa w art. 222 ustawy.</w:t>
      </w:r>
      <w:r w:rsidR="001C4001" w:rsidRPr="00652615">
        <w:rPr>
          <w:rFonts w:ascii="Arial" w:hAnsi="Arial" w:cs="Arial"/>
          <w:sz w:val="24"/>
          <w:szCs w:val="24"/>
        </w:rPr>
        <w:t xml:space="preserve"> </w:t>
      </w:r>
    </w:p>
    <w:p w14:paraId="1385010D" w14:textId="77777777" w:rsidR="00A23EDC" w:rsidRPr="0016730C" w:rsidRDefault="00A23EDC" w:rsidP="00A23EDC">
      <w:pPr>
        <w:tabs>
          <w:tab w:val="left" w:pos="993"/>
        </w:tabs>
        <w:ind w:left="284"/>
        <w:jc w:val="both"/>
        <w:rPr>
          <w:rFonts w:ascii="Arial" w:hAnsi="Arial" w:cs="Arial"/>
          <w:sz w:val="24"/>
          <w:szCs w:val="24"/>
        </w:rPr>
      </w:pPr>
    </w:p>
    <w:p w14:paraId="7085FE8D" w14:textId="6F8DFFB7" w:rsidR="0060016F" w:rsidRPr="0016730C" w:rsidRDefault="0060016F" w:rsidP="00CF29E4">
      <w:pPr>
        <w:pStyle w:val="Nagwek4"/>
        <w:shd w:val="clear" w:color="auto" w:fill="D6E3BC" w:themeFill="accent3" w:themeFillTint="66"/>
        <w:rPr>
          <w:rFonts w:ascii="Arial" w:hAnsi="Arial" w:cs="Arial"/>
          <w:color w:val="auto"/>
        </w:rPr>
      </w:pPr>
      <w:r w:rsidRPr="0016730C">
        <w:rPr>
          <w:rFonts w:ascii="Arial" w:hAnsi="Arial" w:cs="Arial"/>
          <w:color w:val="auto"/>
        </w:rPr>
        <w:t xml:space="preserve">ROZDZIAŁ XIII </w:t>
      </w:r>
      <w:r w:rsidR="001C4001" w:rsidRPr="0016730C">
        <w:rPr>
          <w:rFonts w:ascii="Arial" w:hAnsi="Arial" w:cs="Arial"/>
          <w:color w:val="auto"/>
        </w:rPr>
        <w:t>Kryteria oceny ofert</w:t>
      </w:r>
    </w:p>
    <w:p w14:paraId="3597FFA6" w14:textId="23375A00" w:rsidR="00BD1184" w:rsidRPr="0016730C" w:rsidRDefault="00BD1184" w:rsidP="00BD1184"/>
    <w:p w14:paraId="1D846B8C" w14:textId="77777777" w:rsidR="00BD1184" w:rsidRPr="0016730C" w:rsidRDefault="00BD1184" w:rsidP="00BD1184"/>
    <w:p w14:paraId="62E8B975" w14:textId="6439F547" w:rsidR="00E90DBC" w:rsidRPr="00652615" w:rsidRDefault="00E90DBC" w:rsidP="009C49B3">
      <w:pPr>
        <w:widowControl w:val="0"/>
        <w:numPr>
          <w:ilvl w:val="0"/>
          <w:numId w:val="27"/>
        </w:numPr>
        <w:tabs>
          <w:tab w:val="left" w:pos="500"/>
        </w:tabs>
        <w:autoSpaceDE w:val="0"/>
        <w:autoSpaceDN w:val="0"/>
        <w:spacing w:before="90"/>
        <w:ind w:left="284" w:right="217" w:hanging="285"/>
        <w:jc w:val="both"/>
        <w:rPr>
          <w:rFonts w:ascii="Arial" w:hAnsi="Arial" w:cs="Arial"/>
          <w:sz w:val="24"/>
          <w:szCs w:val="22"/>
          <w:lang w:eastAsia="en-US"/>
        </w:rPr>
      </w:pPr>
      <w:r w:rsidRPr="0016730C">
        <w:rPr>
          <w:rFonts w:ascii="Arial" w:hAnsi="Arial" w:cs="Arial"/>
          <w:sz w:val="24"/>
          <w:szCs w:val="22"/>
          <w:lang w:eastAsia="en-US"/>
        </w:rPr>
        <w:t xml:space="preserve">Wybór </w:t>
      </w:r>
      <w:r w:rsidRPr="00652615">
        <w:rPr>
          <w:rFonts w:ascii="Arial" w:hAnsi="Arial" w:cs="Arial"/>
          <w:sz w:val="24"/>
          <w:szCs w:val="22"/>
          <w:lang w:eastAsia="en-US"/>
        </w:rPr>
        <w:t>oferty najkorzystniejszej zostanie dokonany według następujących kryteriów oceny ofert:</w:t>
      </w:r>
    </w:p>
    <w:p w14:paraId="151FA37C" w14:textId="77777777" w:rsidR="00E90DBC" w:rsidRPr="00652615" w:rsidRDefault="00E90DBC" w:rsidP="00E90DBC">
      <w:pPr>
        <w:widowControl w:val="0"/>
        <w:autoSpaceDE w:val="0"/>
        <w:autoSpaceDN w:val="0"/>
        <w:spacing w:before="10"/>
        <w:rPr>
          <w:rFonts w:ascii="Arial" w:hAnsi="Arial" w:cs="Arial"/>
          <w:sz w:val="23"/>
          <w:szCs w:val="24"/>
          <w:lang w:eastAsia="en-US"/>
        </w:rPr>
      </w:pPr>
    </w:p>
    <w:p w14:paraId="79CF87B0" w14:textId="45A55024" w:rsidR="00E90DBC" w:rsidRPr="00652615" w:rsidRDefault="00E90DBC" w:rsidP="00E90DBC">
      <w:pPr>
        <w:widowControl w:val="0"/>
        <w:tabs>
          <w:tab w:val="left" w:pos="924"/>
        </w:tabs>
        <w:autoSpaceDE w:val="0"/>
        <w:autoSpaceDN w:val="0"/>
        <w:ind w:left="499"/>
        <w:outlineLvl w:val="0"/>
        <w:rPr>
          <w:rFonts w:ascii="Arial" w:hAnsi="Arial" w:cs="Arial"/>
          <w:b/>
          <w:bCs/>
          <w:sz w:val="24"/>
          <w:szCs w:val="24"/>
          <w:lang w:eastAsia="en-US"/>
        </w:rPr>
      </w:pPr>
      <w:r w:rsidRPr="00652615">
        <w:rPr>
          <w:rFonts w:ascii="Arial" w:hAnsi="Arial" w:cs="Arial"/>
          <w:bCs/>
          <w:sz w:val="24"/>
          <w:szCs w:val="24"/>
          <w:lang w:eastAsia="en-US"/>
        </w:rPr>
        <w:t>1)</w:t>
      </w:r>
      <w:r w:rsidRPr="00652615">
        <w:rPr>
          <w:rFonts w:ascii="Arial" w:hAnsi="Arial" w:cs="Arial"/>
          <w:bCs/>
          <w:sz w:val="24"/>
          <w:szCs w:val="24"/>
          <w:lang w:eastAsia="en-US"/>
        </w:rPr>
        <w:tab/>
      </w:r>
      <w:r w:rsidRPr="00652615">
        <w:rPr>
          <w:rFonts w:ascii="Arial" w:hAnsi="Arial" w:cs="Arial"/>
          <w:b/>
          <w:bCs/>
          <w:sz w:val="24"/>
          <w:szCs w:val="24"/>
          <w:lang w:eastAsia="en-US"/>
        </w:rPr>
        <w:t xml:space="preserve">cena ( C )  – </w:t>
      </w:r>
      <w:r w:rsidR="00324B1E" w:rsidRPr="00652615">
        <w:rPr>
          <w:rFonts w:ascii="Arial" w:hAnsi="Arial" w:cs="Arial"/>
          <w:b/>
          <w:bCs/>
          <w:sz w:val="24"/>
          <w:szCs w:val="24"/>
          <w:lang w:eastAsia="en-US"/>
        </w:rPr>
        <w:t>8</w:t>
      </w:r>
      <w:r w:rsidRPr="00652615">
        <w:rPr>
          <w:rFonts w:ascii="Arial" w:hAnsi="Arial" w:cs="Arial"/>
          <w:b/>
          <w:bCs/>
          <w:sz w:val="24"/>
          <w:szCs w:val="24"/>
          <w:lang w:eastAsia="en-US"/>
        </w:rPr>
        <w:t>0</w:t>
      </w:r>
      <w:r w:rsidRPr="00652615">
        <w:rPr>
          <w:rFonts w:ascii="Arial" w:hAnsi="Arial" w:cs="Arial"/>
          <w:b/>
          <w:bCs/>
          <w:spacing w:val="-6"/>
          <w:sz w:val="24"/>
          <w:szCs w:val="24"/>
          <w:lang w:eastAsia="en-US"/>
        </w:rPr>
        <w:t xml:space="preserve"> </w:t>
      </w:r>
      <w:r w:rsidRPr="00652615">
        <w:rPr>
          <w:rFonts w:ascii="Arial" w:hAnsi="Arial" w:cs="Arial"/>
          <w:b/>
          <w:bCs/>
          <w:sz w:val="24"/>
          <w:szCs w:val="24"/>
          <w:lang w:eastAsia="en-US"/>
        </w:rPr>
        <w:t>%</w:t>
      </w:r>
    </w:p>
    <w:p w14:paraId="29955B42" w14:textId="77777777" w:rsidR="00E90DBC" w:rsidRPr="00652615" w:rsidRDefault="00E90DBC" w:rsidP="00E90DBC">
      <w:pPr>
        <w:widowControl w:val="0"/>
        <w:autoSpaceDE w:val="0"/>
        <w:autoSpaceDN w:val="0"/>
        <w:spacing w:before="10"/>
        <w:rPr>
          <w:rFonts w:ascii="Arial" w:hAnsi="Arial" w:cs="Arial"/>
          <w:b/>
          <w:sz w:val="23"/>
          <w:szCs w:val="24"/>
          <w:lang w:eastAsia="en-US"/>
        </w:rPr>
      </w:pPr>
    </w:p>
    <w:p w14:paraId="61DAB13E" w14:textId="77777777" w:rsidR="00E90DBC" w:rsidRPr="00652615" w:rsidRDefault="00E90DBC" w:rsidP="00E90DBC">
      <w:pPr>
        <w:widowControl w:val="0"/>
        <w:autoSpaceDE w:val="0"/>
        <w:autoSpaceDN w:val="0"/>
        <w:ind w:left="924"/>
        <w:rPr>
          <w:rFonts w:ascii="Arial" w:hAnsi="Arial" w:cs="Arial"/>
          <w:sz w:val="24"/>
          <w:szCs w:val="24"/>
          <w:lang w:eastAsia="en-US"/>
        </w:rPr>
      </w:pPr>
      <w:r w:rsidRPr="00652615">
        <w:rPr>
          <w:rFonts w:ascii="Arial" w:hAnsi="Arial" w:cs="Arial"/>
          <w:sz w:val="24"/>
          <w:szCs w:val="24"/>
          <w:lang w:eastAsia="en-US"/>
        </w:rPr>
        <w:t>Sposób przyznania punktów w kryterium „cena” (C):</w:t>
      </w:r>
    </w:p>
    <w:p w14:paraId="1DCE6F31" w14:textId="77777777" w:rsidR="00E90DBC" w:rsidRPr="00652615" w:rsidRDefault="00E90DBC" w:rsidP="00E90DBC">
      <w:pPr>
        <w:widowControl w:val="0"/>
        <w:autoSpaceDE w:val="0"/>
        <w:autoSpaceDN w:val="0"/>
        <w:spacing w:before="10"/>
        <w:rPr>
          <w:rFonts w:ascii="Arial" w:hAnsi="Arial" w:cs="Arial"/>
          <w:sz w:val="21"/>
          <w:szCs w:val="24"/>
          <w:lang w:eastAsia="en-US"/>
        </w:rPr>
      </w:pPr>
    </w:p>
    <w:p w14:paraId="138C7236" w14:textId="77777777" w:rsidR="00E90DBC" w:rsidRPr="00652615" w:rsidRDefault="00E90DBC" w:rsidP="00E90DBC">
      <w:pPr>
        <w:widowControl w:val="0"/>
        <w:autoSpaceDE w:val="0"/>
        <w:autoSpaceDN w:val="0"/>
        <w:spacing w:before="1"/>
        <w:ind w:left="1356"/>
        <w:rPr>
          <w:rFonts w:ascii="Arial" w:hAnsi="Arial" w:cs="Arial"/>
          <w:sz w:val="24"/>
          <w:szCs w:val="24"/>
          <w:lang w:eastAsia="en-US"/>
        </w:rPr>
      </w:pPr>
      <w:r w:rsidRPr="00652615">
        <w:rPr>
          <w:rFonts w:ascii="Arial" w:hAnsi="Arial" w:cs="Arial"/>
          <w:sz w:val="24"/>
          <w:szCs w:val="24"/>
          <w:lang w:eastAsia="en-US"/>
        </w:rPr>
        <w:t>najniższa cena ofertowa</w:t>
      </w:r>
    </w:p>
    <w:p w14:paraId="0E063911" w14:textId="77777777" w:rsidR="00E90DBC" w:rsidRPr="00652615" w:rsidRDefault="00E90DBC" w:rsidP="00E90DBC">
      <w:pPr>
        <w:widowControl w:val="0"/>
        <w:autoSpaceDE w:val="0"/>
        <w:autoSpaceDN w:val="0"/>
        <w:ind w:left="516"/>
        <w:rPr>
          <w:rFonts w:ascii="Arial" w:hAnsi="Arial" w:cs="Arial"/>
          <w:sz w:val="24"/>
          <w:szCs w:val="24"/>
          <w:lang w:eastAsia="en-US"/>
        </w:rPr>
      </w:pPr>
      <w:r w:rsidRPr="00652615">
        <w:rPr>
          <w:rFonts w:ascii="Arial" w:hAnsi="Arial" w:cs="Arial"/>
          <w:sz w:val="24"/>
          <w:szCs w:val="24"/>
          <w:lang w:eastAsia="en-US"/>
        </w:rPr>
        <w:t>C  = ---------------------------------------------------- x 100 pkt x 80 %</w:t>
      </w:r>
    </w:p>
    <w:p w14:paraId="1FC8048A" w14:textId="1F2C3B6C" w:rsidR="00E90DBC" w:rsidRPr="00652615" w:rsidRDefault="00E90DBC" w:rsidP="00E90DBC">
      <w:pPr>
        <w:widowControl w:val="0"/>
        <w:autoSpaceDE w:val="0"/>
        <w:autoSpaceDN w:val="0"/>
        <w:ind w:left="1296"/>
        <w:rPr>
          <w:rFonts w:ascii="Arial" w:hAnsi="Arial" w:cs="Arial"/>
          <w:sz w:val="24"/>
          <w:szCs w:val="24"/>
          <w:lang w:eastAsia="en-US"/>
        </w:rPr>
      </w:pPr>
      <w:r w:rsidRPr="00652615">
        <w:rPr>
          <w:rFonts w:ascii="Arial" w:hAnsi="Arial" w:cs="Arial"/>
          <w:sz w:val="24"/>
          <w:szCs w:val="24"/>
          <w:lang w:eastAsia="en-US"/>
        </w:rPr>
        <w:t>cena ofertowa w ofercie ocenianej</w:t>
      </w:r>
    </w:p>
    <w:p w14:paraId="7EF04E2F" w14:textId="63F46ADE" w:rsidR="00284593" w:rsidRPr="00652615" w:rsidRDefault="00284593" w:rsidP="00E90DBC">
      <w:pPr>
        <w:widowControl w:val="0"/>
        <w:autoSpaceDE w:val="0"/>
        <w:autoSpaceDN w:val="0"/>
        <w:ind w:left="1296"/>
        <w:rPr>
          <w:rFonts w:ascii="Arial" w:hAnsi="Arial" w:cs="Arial"/>
          <w:sz w:val="24"/>
          <w:szCs w:val="24"/>
          <w:lang w:eastAsia="en-US"/>
        </w:rPr>
      </w:pPr>
    </w:p>
    <w:p w14:paraId="1E2B6AD9" w14:textId="7FF17F16" w:rsidR="009C49B3" w:rsidRPr="00652615" w:rsidRDefault="009C49B3" w:rsidP="009C49B3">
      <w:pPr>
        <w:widowControl w:val="0"/>
        <w:numPr>
          <w:ilvl w:val="0"/>
          <w:numId w:val="36"/>
        </w:numPr>
        <w:tabs>
          <w:tab w:val="left" w:pos="925"/>
        </w:tabs>
        <w:autoSpaceDE w:val="0"/>
        <w:autoSpaceDN w:val="0"/>
        <w:spacing w:before="230"/>
        <w:jc w:val="both"/>
        <w:outlineLvl w:val="0"/>
        <w:rPr>
          <w:rFonts w:ascii="Arial" w:hAnsi="Arial" w:cs="Arial"/>
          <w:b/>
          <w:bCs/>
          <w:sz w:val="24"/>
          <w:szCs w:val="24"/>
          <w:lang w:eastAsia="en-US"/>
        </w:rPr>
      </w:pPr>
      <w:r w:rsidRPr="00652615">
        <w:rPr>
          <w:rFonts w:ascii="Arial" w:hAnsi="Arial" w:cs="Arial"/>
          <w:b/>
          <w:bCs/>
          <w:sz w:val="24"/>
          <w:szCs w:val="24"/>
          <w:lang w:eastAsia="en-US"/>
        </w:rPr>
        <w:t xml:space="preserve">czas wymiany wadliwego towaru </w:t>
      </w:r>
      <w:r w:rsidR="00D13445" w:rsidRPr="00652615">
        <w:rPr>
          <w:rFonts w:ascii="Arial" w:hAnsi="Arial" w:cs="Arial"/>
          <w:b/>
          <w:bCs/>
          <w:sz w:val="24"/>
          <w:szCs w:val="24"/>
          <w:lang w:eastAsia="en-US"/>
        </w:rPr>
        <w:t xml:space="preserve">o którym mowa w § 3 ust. 8 umowy </w:t>
      </w:r>
      <w:r w:rsidR="00D13445" w:rsidRPr="00652615">
        <w:rPr>
          <w:rFonts w:ascii="Arial" w:hAnsi="Arial" w:cs="Arial"/>
          <w:b/>
          <w:bCs/>
          <w:sz w:val="24"/>
          <w:szCs w:val="24"/>
          <w:lang w:eastAsia="en-US"/>
        </w:rPr>
        <w:br/>
      </w:r>
      <w:r w:rsidRPr="00652615">
        <w:rPr>
          <w:rFonts w:ascii="Arial" w:hAnsi="Arial" w:cs="Arial"/>
          <w:b/>
          <w:bCs/>
          <w:sz w:val="24"/>
          <w:szCs w:val="24"/>
          <w:lang w:eastAsia="en-US"/>
        </w:rPr>
        <w:t>(CZW)  – 5</w:t>
      </w:r>
      <w:r w:rsidRPr="00652615">
        <w:rPr>
          <w:rFonts w:ascii="Arial" w:hAnsi="Arial" w:cs="Arial"/>
          <w:b/>
          <w:bCs/>
          <w:spacing w:val="-10"/>
          <w:sz w:val="24"/>
          <w:szCs w:val="24"/>
          <w:lang w:eastAsia="en-US"/>
        </w:rPr>
        <w:t xml:space="preserve"> </w:t>
      </w:r>
      <w:r w:rsidRPr="00652615">
        <w:rPr>
          <w:rFonts w:ascii="Arial" w:hAnsi="Arial" w:cs="Arial"/>
          <w:b/>
          <w:bCs/>
          <w:sz w:val="24"/>
          <w:szCs w:val="24"/>
          <w:lang w:eastAsia="en-US"/>
        </w:rPr>
        <w:t>%</w:t>
      </w:r>
    </w:p>
    <w:p w14:paraId="02AEC088" w14:textId="77777777" w:rsidR="009C49B3" w:rsidRPr="00652615" w:rsidRDefault="009C49B3" w:rsidP="009C49B3">
      <w:pPr>
        <w:widowControl w:val="0"/>
        <w:autoSpaceDE w:val="0"/>
        <w:autoSpaceDN w:val="0"/>
        <w:rPr>
          <w:rFonts w:ascii="Arial" w:hAnsi="Arial" w:cs="Arial"/>
          <w:b/>
          <w:sz w:val="24"/>
          <w:szCs w:val="24"/>
          <w:lang w:eastAsia="en-US"/>
        </w:rPr>
      </w:pPr>
    </w:p>
    <w:p w14:paraId="051CCFA4" w14:textId="77777777" w:rsidR="009C49B3" w:rsidRPr="00652615" w:rsidRDefault="009C49B3" w:rsidP="009C49B3">
      <w:pPr>
        <w:widowControl w:val="0"/>
        <w:autoSpaceDE w:val="0"/>
        <w:autoSpaceDN w:val="0"/>
        <w:ind w:left="924"/>
        <w:rPr>
          <w:rFonts w:ascii="Arial" w:hAnsi="Arial" w:cs="Arial"/>
          <w:sz w:val="24"/>
          <w:szCs w:val="24"/>
          <w:lang w:eastAsia="en-US"/>
        </w:rPr>
      </w:pPr>
      <w:r w:rsidRPr="00652615">
        <w:rPr>
          <w:rFonts w:ascii="Arial" w:hAnsi="Arial" w:cs="Arial"/>
          <w:sz w:val="24"/>
          <w:szCs w:val="24"/>
          <w:lang w:eastAsia="en-US"/>
        </w:rPr>
        <w:t>Sposób przyznania punktów w kryterium „czas wymiany wadliwego towaru” (CZW):</w:t>
      </w:r>
    </w:p>
    <w:p w14:paraId="3D567CD4" w14:textId="0EE0AD28" w:rsidR="009C49B3" w:rsidRPr="00C26017" w:rsidRDefault="009C49B3" w:rsidP="009C49B3">
      <w:pPr>
        <w:widowControl w:val="0"/>
        <w:numPr>
          <w:ilvl w:val="1"/>
          <w:numId w:val="37"/>
        </w:numPr>
        <w:tabs>
          <w:tab w:val="left" w:pos="707"/>
        </w:tabs>
        <w:autoSpaceDE w:val="0"/>
        <w:autoSpaceDN w:val="0"/>
        <w:ind w:left="1134" w:right="142" w:hanging="283"/>
        <w:jc w:val="both"/>
        <w:rPr>
          <w:rFonts w:ascii="Arial" w:hAnsi="Arial" w:cs="Arial"/>
          <w:bCs/>
          <w:sz w:val="24"/>
          <w:szCs w:val="22"/>
          <w:lang w:eastAsia="en-US"/>
        </w:rPr>
      </w:pPr>
      <w:r w:rsidRPr="00C26017">
        <w:rPr>
          <w:rFonts w:ascii="Arial" w:hAnsi="Arial" w:cs="Arial"/>
          <w:bCs/>
          <w:sz w:val="24"/>
          <w:szCs w:val="22"/>
          <w:lang w:eastAsia="en-US"/>
        </w:rPr>
        <w:t xml:space="preserve">0 pkt – jeżeli Wykonawca zaoferuje wymianę wadliwego towaru  </w:t>
      </w:r>
      <w:r w:rsidRPr="00C26017">
        <w:rPr>
          <w:rFonts w:ascii="Arial" w:hAnsi="Arial" w:cs="Arial"/>
          <w:bCs/>
          <w:sz w:val="24"/>
          <w:szCs w:val="22"/>
          <w:lang w:eastAsia="en-US"/>
        </w:rPr>
        <w:br/>
        <w:t xml:space="preserve">w terminie do 4 godzin  </w:t>
      </w:r>
    </w:p>
    <w:p w14:paraId="39FFAEF8" w14:textId="573C8AB8" w:rsidR="009C49B3" w:rsidRPr="00C26017" w:rsidRDefault="009C49B3" w:rsidP="009C49B3">
      <w:pPr>
        <w:widowControl w:val="0"/>
        <w:numPr>
          <w:ilvl w:val="1"/>
          <w:numId w:val="37"/>
        </w:numPr>
        <w:tabs>
          <w:tab w:val="left" w:pos="707"/>
          <w:tab w:val="left" w:pos="1134"/>
        </w:tabs>
        <w:autoSpaceDE w:val="0"/>
        <w:autoSpaceDN w:val="0"/>
        <w:ind w:left="1134" w:right="142" w:hanging="256"/>
        <w:jc w:val="both"/>
        <w:rPr>
          <w:rFonts w:ascii="Arial" w:hAnsi="Arial" w:cs="Arial"/>
          <w:bCs/>
          <w:sz w:val="24"/>
          <w:szCs w:val="22"/>
          <w:lang w:eastAsia="en-US"/>
        </w:rPr>
      </w:pPr>
      <w:r w:rsidRPr="00C26017">
        <w:rPr>
          <w:rFonts w:ascii="Arial" w:hAnsi="Arial" w:cs="Arial"/>
          <w:bCs/>
          <w:sz w:val="24"/>
          <w:szCs w:val="22"/>
          <w:lang w:eastAsia="en-US"/>
        </w:rPr>
        <w:t xml:space="preserve">5 pkt – jeżeli Wykonawca zaoferuje wymianę wadliwego towaru  </w:t>
      </w:r>
      <w:r w:rsidRPr="00C26017">
        <w:rPr>
          <w:rFonts w:ascii="Arial" w:hAnsi="Arial" w:cs="Arial"/>
          <w:bCs/>
          <w:sz w:val="24"/>
          <w:szCs w:val="22"/>
          <w:lang w:eastAsia="en-US"/>
        </w:rPr>
        <w:br/>
        <w:t xml:space="preserve">w terminie do 2 godzin  </w:t>
      </w:r>
    </w:p>
    <w:p w14:paraId="20E8221C" w14:textId="77777777" w:rsidR="009C49B3" w:rsidRPr="00C26017" w:rsidRDefault="009C49B3" w:rsidP="009C49B3">
      <w:pPr>
        <w:widowControl w:val="0"/>
        <w:autoSpaceDE w:val="0"/>
        <w:autoSpaceDN w:val="0"/>
        <w:ind w:left="1134" w:right="142" w:hanging="283"/>
        <w:jc w:val="both"/>
        <w:rPr>
          <w:rFonts w:ascii="Arial" w:hAnsi="Arial" w:cs="Arial"/>
          <w:b/>
          <w:sz w:val="24"/>
          <w:szCs w:val="24"/>
          <w:lang w:eastAsia="en-US"/>
        </w:rPr>
      </w:pPr>
    </w:p>
    <w:p w14:paraId="047140A0" w14:textId="1F963DC2" w:rsidR="009C49B3" w:rsidRPr="00C26017" w:rsidRDefault="009C49B3" w:rsidP="009C49B3">
      <w:pPr>
        <w:widowControl w:val="0"/>
        <w:autoSpaceDE w:val="0"/>
        <w:autoSpaceDN w:val="0"/>
        <w:ind w:left="399" w:right="112"/>
        <w:jc w:val="both"/>
        <w:rPr>
          <w:rFonts w:ascii="Arial" w:hAnsi="Arial" w:cs="Arial"/>
          <w:sz w:val="24"/>
          <w:szCs w:val="24"/>
          <w:lang w:eastAsia="en-US"/>
        </w:rPr>
      </w:pPr>
      <w:r w:rsidRPr="00C26017">
        <w:rPr>
          <w:rFonts w:ascii="Arial" w:hAnsi="Arial" w:cs="Arial"/>
          <w:sz w:val="24"/>
          <w:szCs w:val="24"/>
          <w:lang w:eastAsia="en-US"/>
        </w:rPr>
        <w:t>Maksymalny czas wymiany wadliwego towaru wynosi 4 godzin.</w:t>
      </w:r>
    </w:p>
    <w:p w14:paraId="07C8F34D" w14:textId="1385C7AC" w:rsidR="009C49B3" w:rsidRPr="00C26017" w:rsidRDefault="009C49B3" w:rsidP="009C49B3">
      <w:pPr>
        <w:widowControl w:val="0"/>
        <w:autoSpaceDE w:val="0"/>
        <w:autoSpaceDN w:val="0"/>
        <w:ind w:left="426" w:right="112" w:hanging="426"/>
        <w:jc w:val="both"/>
        <w:rPr>
          <w:rFonts w:ascii="Arial" w:hAnsi="Arial" w:cs="Arial"/>
          <w:sz w:val="24"/>
          <w:szCs w:val="24"/>
          <w:lang w:eastAsia="en-US"/>
        </w:rPr>
      </w:pPr>
      <w:r w:rsidRPr="00C26017">
        <w:rPr>
          <w:rFonts w:ascii="Arial" w:hAnsi="Arial" w:cs="Arial"/>
          <w:sz w:val="24"/>
          <w:szCs w:val="24"/>
          <w:lang w:eastAsia="en-US"/>
        </w:rPr>
        <w:t xml:space="preserve">      Wykonawca w kryterium „czas wymiany wadliwego towaru” może otrzymać maksymalnie  5 pkt.</w:t>
      </w:r>
    </w:p>
    <w:p w14:paraId="169F9879" w14:textId="432A74CA" w:rsidR="00284593" w:rsidRPr="00C26017" w:rsidRDefault="009C49B3" w:rsidP="009C49B3">
      <w:pPr>
        <w:widowControl w:val="0"/>
        <w:autoSpaceDE w:val="0"/>
        <w:autoSpaceDN w:val="0"/>
        <w:ind w:left="426" w:right="115"/>
        <w:jc w:val="both"/>
        <w:rPr>
          <w:rFonts w:ascii="Arial" w:hAnsi="Arial" w:cs="Arial"/>
          <w:sz w:val="24"/>
          <w:szCs w:val="24"/>
          <w:lang w:eastAsia="en-US"/>
        </w:rPr>
      </w:pPr>
      <w:r w:rsidRPr="00C26017">
        <w:rPr>
          <w:rFonts w:ascii="Arial" w:hAnsi="Arial" w:cs="Arial"/>
          <w:sz w:val="24"/>
          <w:szCs w:val="24"/>
          <w:lang w:eastAsia="en-US"/>
        </w:rPr>
        <w:t>Wykonawca w formularzu oferty cenowej zobowiązany jest określić czas wymiany wadliwego towaru wg. wzoru stanowiącego załącznik nr 1 do SWZ.</w:t>
      </w:r>
    </w:p>
    <w:p w14:paraId="4BE61DD5" w14:textId="56134A19" w:rsidR="00284593" w:rsidRPr="00C26017" w:rsidRDefault="00284593" w:rsidP="00E90DBC">
      <w:pPr>
        <w:widowControl w:val="0"/>
        <w:autoSpaceDE w:val="0"/>
        <w:autoSpaceDN w:val="0"/>
        <w:ind w:left="1296"/>
        <w:rPr>
          <w:rFonts w:ascii="Arial" w:hAnsi="Arial" w:cs="Arial"/>
          <w:sz w:val="24"/>
          <w:szCs w:val="24"/>
          <w:lang w:eastAsia="en-US"/>
        </w:rPr>
      </w:pPr>
    </w:p>
    <w:p w14:paraId="7FE8E591" w14:textId="7EE1CF0E" w:rsidR="00E90DBC" w:rsidRPr="004F7FD3" w:rsidRDefault="00B13713" w:rsidP="009C49B3">
      <w:pPr>
        <w:widowControl w:val="0"/>
        <w:numPr>
          <w:ilvl w:val="0"/>
          <w:numId w:val="26"/>
        </w:numPr>
        <w:tabs>
          <w:tab w:val="left" w:pos="395"/>
        </w:tabs>
        <w:autoSpaceDE w:val="0"/>
        <w:autoSpaceDN w:val="0"/>
        <w:spacing w:before="45"/>
        <w:ind w:left="709" w:hanging="283"/>
        <w:jc w:val="both"/>
        <w:outlineLvl w:val="0"/>
        <w:rPr>
          <w:rFonts w:ascii="Arial" w:hAnsi="Arial" w:cs="Arial"/>
          <w:b/>
          <w:sz w:val="24"/>
          <w:szCs w:val="22"/>
          <w:lang w:eastAsia="en-US"/>
        </w:rPr>
      </w:pPr>
      <w:bookmarkStart w:id="1" w:name="_Hlk104200313"/>
      <w:r>
        <w:rPr>
          <w:rFonts w:ascii="Arial" w:hAnsi="Arial" w:cs="Arial"/>
          <w:b/>
          <w:bCs/>
          <w:sz w:val="24"/>
          <w:szCs w:val="24"/>
          <w:lang w:eastAsia="en-US"/>
        </w:rPr>
        <w:t>wysokość</w:t>
      </w:r>
      <w:r>
        <w:rPr>
          <w:rFonts w:ascii="Arial" w:hAnsi="Arial" w:cs="Arial"/>
          <w:b/>
          <w:bCs/>
          <w:spacing w:val="18"/>
          <w:sz w:val="24"/>
          <w:szCs w:val="24"/>
          <w:lang w:eastAsia="en-US"/>
        </w:rPr>
        <w:t xml:space="preserve"> </w:t>
      </w:r>
      <w:r>
        <w:rPr>
          <w:rFonts w:ascii="Arial" w:hAnsi="Arial" w:cs="Arial"/>
          <w:b/>
          <w:bCs/>
          <w:sz w:val="24"/>
          <w:szCs w:val="24"/>
          <w:lang w:eastAsia="en-US"/>
        </w:rPr>
        <w:t>kary</w:t>
      </w:r>
      <w:r>
        <w:rPr>
          <w:rFonts w:ascii="Arial" w:hAnsi="Arial" w:cs="Arial"/>
          <w:b/>
          <w:bCs/>
          <w:spacing w:val="18"/>
          <w:sz w:val="24"/>
          <w:szCs w:val="24"/>
          <w:lang w:eastAsia="en-US"/>
        </w:rPr>
        <w:t xml:space="preserve"> </w:t>
      </w:r>
      <w:r>
        <w:rPr>
          <w:rFonts w:ascii="Arial" w:hAnsi="Arial" w:cs="Arial"/>
          <w:b/>
          <w:bCs/>
          <w:sz w:val="24"/>
          <w:szCs w:val="24"/>
          <w:lang w:eastAsia="en-US"/>
        </w:rPr>
        <w:t>umownej</w:t>
      </w:r>
      <w:r>
        <w:rPr>
          <w:rFonts w:ascii="Arial" w:hAnsi="Arial" w:cs="Arial"/>
          <w:b/>
          <w:bCs/>
          <w:spacing w:val="20"/>
          <w:sz w:val="24"/>
          <w:szCs w:val="24"/>
          <w:lang w:eastAsia="en-US"/>
        </w:rPr>
        <w:t xml:space="preserve"> </w:t>
      </w:r>
      <w:r>
        <w:rPr>
          <w:rFonts w:ascii="Arial" w:hAnsi="Arial" w:cs="Arial"/>
          <w:b/>
          <w:bCs/>
          <w:spacing w:val="-3"/>
          <w:sz w:val="24"/>
          <w:szCs w:val="24"/>
          <w:lang w:eastAsia="en-US"/>
        </w:rPr>
        <w:t>za</w:t>
      </w:r>
      <w:r>
        <w:rPr>
          <w:rFonts w:ascii="Arial" w:hAnsi="Arial" w:cs="Arial"/>
          <w:b/>
          <w:bCs/>
          <w:spacing w:val="11"/>
          <w:sz w:val="24"/>
          <w:szCs w:val="24"/>
          <w:lang w:eastAsia="en-US"/>
        </w:rPr>
        <w:t xml:space="preserve"> </w:t>
      </w:r>
      <w:r>
        <w:rPr>
          <w:rFonts w:ascii="Arial" w:hAnsi="Arial" w:cs="Arial"/>
          <w:b/>
          <w:bCs/>
          <w:spacing w:val="-4"/>
          <w:sz w:val="24"/>
          <w:szCs w:val="24"/>
          <w:lang w:eastAsia="en-US"/>
        </w:rPr>
        <w:t>każdy</w:t>
      </w:r>
      <w:r>
        <w:rPr>
          <w:rFonts w:ascii="Arial" w:hAnsi="Arial" w:cs="Arial"/>
          <w:b/>
          <w:bCs/>
          <w:spacing w:val="12"/>
          <w:sz w:val="24"/>
          <w:szCs w:val="24"/>
          <w:lang w:eastAsia="en-US"/>
        </w:rPr>
        <w:t xml:space="preserve"> </w:t>
      </w:r>
      <w:r>
        <w:rPr>
          <w:rFonts w:ascii="Arial" w:hAnsi="Arial" w:cs="Arial"/>
          <w:b/>
          <w:bCs/>
          <w:spacing w:val="-4"/>
          <w:sz w:val="24"/>
          <w:szCs w:val="24"/>
          <w:lang w:eastAsia="en-US"/>
        </w:rPr>
        <w:t>dzień</w:t>
      </w:r>
      <w:r>
        <w:rPr>
          <w:rFonts w:ascii="Arial" w:hAnsi="Arial" w:cs="Arial"/>
          <w:b/>
          <w:bCs/>
          <w:spacing w:val="12"/>
          <w:sz w:val="24"/>
          <w:szCs w:val="24"/>
          <w:lang w:eastAsia="en-US"/>
        </w:rPr>
        <w:t xml:space="preserve"> </w:t>
      </w:r>
      <w:r>
        <w:rPr>
          <w:rFonts w:ascii="Arial" w:hAnsi="Arial" w:cs="Arial"/>
          <w:b/>
          <w:bCs/>
          <w:spacing w:val="-4"/>
          <w:sz w:val="24"/>
          <w:szCs w:val="24"/>
          <w:lang w:eastAsia="en-US"/>
        </w:rPr>
        <w:t>zwłoki,</w:t>
      </w:r>
      <w:r>
        <w:rPr>
          <w:rFonts w:ascii="Arial" w:hAnsi="Arial" w:cs="Arial"/>
          <w:b/>
          <w:bCs/>
          <w:spacing w:val="-5"/>
          <w:sz w:val="24"/>
          <w:szCs w:val="24"/>
          <w:lang w:eastAsia="en-US"/>
        </w:rPr>
        <w:t xml:space="preserve"> </w:t>
      </w:r>
      <w:r>
        <w:rPr>
          <w:rFonts w:ascii="Arial" w:hAnsi="Arial" w:cs="Arial"/>
          <w:b/>
          <w:bCs/>
          <w:sz w:val="24"/>
          <w:szCs w:val="24"/>
          <w:lang w:eastAsia="en-US"/>
        </w:rPr>
        <w:t>o której mowa w § 13 ust. 1 wzoru umowy</w:t>
      </w:r>
      <w:r>
        <w:rPr>
          <w:rFonts w:ascii="Arial" w:hAnsi="Arial" w:cs="Arial"/>
          <w:b/>
          <w:bCs/>
          <w:spacing w:val="12"/>
          <w:sz w:val="24"/>
          <w:szCs w:val="24"/>
          <w:lang w:eastAsia="en-US"/>
        </w:rPr>
        <w:t xml:space="preserve"> </w:t>
      </w:r>
      <w:r>
        <w:rPr>
          <w:rFonts w:ascii="Arial" w:hAnsi="Arial" w:cs="Arial"/>
          <w:b/>
          <w:bCs/>
          <w:sz w:val="24"/>
          <w:szCs w:val="24"/>
          <w:lang w:eastAsia="en-US"/>
        </w:rPr>
        <w:t>(K)</w:t>
      </w:r>
      <w:r w:rsidR="001D3EE8" w:rsidRPr="004F7FD3">
        <w:rPr>
          <w:rFonts w:ascii="Arial" w:hAnsi="Arial" w:cs="Arial"/>
          <w:b/>
          <w:bCs/>
          <w:sz w:val="24"/>
          <w:szCs w:val="24"/>
          <w:lang w:eastAsia="en-US"/>
        </w:rPr>
        <w:t xml:space="preserve"> </w:t>
      </w:r>
      <w:r w:rsidR="001D3EE8" w:rsidRPr="004F7FD3">
        <w:rPr>
          <w:rFonts w:ascii="Arial" w:hAnsi="Arial" w:cs="Arial"/>
          <w:b/>
          <w:sz w:val="24"/>
          <w:szCs w:val="22"/>
          <w:lang w:eastAsia="en-US"/>
        </w:rPr>
        <w:t>– 15 %</w:t>
      </w:r>
    </w:p>
    <w:p w14:paraId="24BBF4CC" w14:textId="248D192E" w:rsidR="00E90DBC" w:rsidRPr="00C26017" w:rsidRDefault="00E90DBC" w:rsidP="009C49B3">
      <w:pPr>
        <w:widowControl w:val="0"/>
        <w:autoSpaceDE w:val="0"/>
        <w:autoSpaceDN w:val="0"/>
        <w:spacing w:before="74" w:line="276" w:lineRule="auto"/>
        <w:ind w:left="709" w:right="113"/>
        <w:jc w:val="both"/>
        <w:rPr>
          <w:rFonts w:ascii="Arial" w:hAnsi="Arial" w:cs="Arial"/>
          <w:sz w:val="24"/>
          <w:szCs w:val="24"/>
          <w:lang w:eastAsia="en-US"/>
        </w:rPr>
      </w:pPr>
      <w:r w:rsidRPr="00C26017">
        <w:rPr>
          <w:rFonts w:ascii="Arial" w:hAnsi="Arial" w:cs="Arial"/>
          <w:sz w:val="24"/>
          <w:szCs w:val="24"/>
          <w:lang w:eastAsia="en-US"/>
        </w:rPr>
        <w:t xml:space="preserve">W kryterium „wysokość kary umownej za każdy dzień </w:t>
      </w:r>
      <w:r w:rsidR="009863AE" w:rsidRPr="00C26017">
        <w:rPr>
          <w:rFonts w:ascii="Arial" w:hAnsi="Arial" w:cs="Arial"/>
          <w:sz w:val="24"/>
          <w:szCs w:val="24"/>
          <w:lang w:eastAsia="en-US"/>
        </w:rPr>
        <w:t>zwłoki</w:t>
      </w:r>
      <w:r w:rsidRPr="00C26017">
        <w:rPr>
          <w:rFonts w:ascii="Arial" w:hAnsi="Arial" w:cs="Arial"/>
          <w:sz w:val="24"/>
          <w:szCs w:val="24"/>
          <w:lang w:eastAsia="en-US"/>
        </w:rPr>
        <w:t xml:space="preserve"> w wykonaniu </w:t>
      </w:r>
      <w:r w:rsidR="00453E9E" w:rsidRPr="00C26017">
        <w:rPr>
          <w:rFonts w:ascii="Arial" w:hAnsi="Arial" w:cs="Arial"/>
          <w:sz w:val="24"/>
          <w:szCs w:val="24"/>
          <w:lang w:eastAsia="en-US"/>
        </w:rPr>
        <w:t>konkretnej dostawy</w:t>
      </w:r>
      <w:r w:rsidRPr="00C26017">
        <w:rPr>
          <w:rFonts w:ascii="Arial" w:hAnsi="Arial" w:cs="Arial"/>
          <w:sz w:val="24"/>
          <w:szCs w:val="24"/>
          <w:lang w:eastAsia="en-US"/>
        </w:rPr>
        <w:t>”, punkty będą przyznawane w sposób następujący:</w:t>
      </w:r>
    </w:p>
    <w:p w14:paraId="59AAF92B" w14:textId="1F278487" w:rsidR="00E90DBC" w:rsidRPr="00C26017" w:rsidRDefault="00E90DBC" w:rsidP="009C49B3">
      <w:pPr>
        <w:widowControl w:val="0"/>
        <w:numPr>
          <w:ilvl w:val="0"/>
          <w:numId w:val="31"/>
        </w:numPr>
        <w:tabs>
          <w:tab w:val="left" w:pos="851"/>
        </w:tabs>
        <w:autoSpaceDE w:val="0"/>
        <w:autoSpaceDN w:val="0"/>
        <w:spacing w:before="41"/>
        <w:ind w:left="993" w:right="110" w:hanging="426"/>
        <w:jc w:val="both"/>
        <w:rPr>
          <w:rFonts w:ascii="Arial" w:hAnsi="Arial" w:cs="Arial"/>
          <w:sz w:val="24"/>
          <w:szCs w:val="22"/>
          <w:lang w:eastAsia="en-US"/>
        </w:rPr>
      </w:pPr>
      <w:r w:rsidRPr="00C26017">
        <w:rPr>
          <w:rFonts w:ascii="Arial" w:hAnsi="Arial" w:cs="Arial"/>
          <w:sz w:val="24"/>
          <w:szCs w:val="22"/>
          <w:lang w:eastAsia="en-US"/>
        </w:rPr>
        <w:t xml:space="preserve">0 pkt – jeżeli Wykonawca </w:t>
      </w:r>
      <w:r w:rsidRPr="00C26017">
        <w:rPr>
          <w:rFonts w:ascii="Arial" w:hAnsi="Arial" w:cs="Arial"/>
          <w:bCs/>
          <w:sz w:val="24"/>
          <w:szCs w:val="22"/>
          <w:lang w:eastAsia="en-US"/>
        </w:rPr>
        <w:t>zaoferuje</w:t>
      </w:r>
      <w:r w:rsidRPr="00C26017">
        <w:rPr>
          <w:rFonts w:ascii="Arial" w:hAnsi="Arial" w:cs="Arial"/>
          <w:sz w:val="24"/>
          <w:szCs w:val="22"/>
          <w:lang w:eastAsia="en-US"/>
        </w:rPr>
        <w:t xml:space="preserve"> karę umowną w </w:t>
      </w:r>
      <w:r w:rsidRPr="00C26017">
        <w:rPr>
          <w:rFonts w:ascii="Arial" w:hAnsi="Arial" w:cs="Arial"/>
          <w:sz w:val="24"/>
          <w:szCs w:val="22"/>
          <w:u w:val="single"/>
          <w:lang w:eastAsia="en-US"/>
        </w:rPr>
        <w:t>minimalnym</w:t>
      </w:r>
      <w:r w:rsidRPr="00C26017">
        <w:rPr>
          <w:rFonts w:ascii="Arial" w:hAnsi="Arial" w:cs="Arial"/>
          <w:sz w:val="24"/>
          <w:szCs w:val="22"/>
          <w:lang w:eastAsia="en-US"/>
        </w:rPr>
        <w:t xml:space="preserve"> wymiarze wymaganym w </w:t>
      </w:r>
      <w:r w:rsidR="000D3B95" w:rsidRPr="00C26017">
        <w:rPr>
          <w:rFonts w:ascii="Arial" w:hAnsi="Arial" w:cs="Arial"/>
          <w:sz w:val="24"/>
          <w:szCs w:val="22"/>
          <w:lang w:eastAsia="en-US"/>
        </w:rPr>
        <w:t>SWZ</w:t>
      </w:r>
      <w:r w:rsidRPr="00C26017">
        <w:rPr>
          <w:rFonts w:ascii="Arial" w:hAnsi="Arial" w:cs="Arial"/>
          <w:sz w:val="24"/>
          <w:szCs w:val="22"/>
          <w:lang w:eastAsia="en-US"/>
        </w:rPr>
        <w:t xml:space="preserve">, tj. w wysokości 100,00 zł, za </w:t>
      </w:r>
      <w:r w:rsidRPr="00C26017">
        <w:rPr>
          <w:rFonts w:ascii="Arial" w:hAnsi="Arial" w:cs="Arial"/>
          <w:spacing w:val="-3"/>
          <w:sz w:val="24"/>
          <w:szCs w:val="22"/>
          <w:lang w:eastAsia="en-US"/>
        </w:rPr>
        <w:t xml:space="preserve">każdy </w:t>
      </w:r>
      <w:r w:rsidRPr="00C26017">
        <w:rPr>
          <w:rFonts w:ascii="Arial" w:hAnsi="Arial" w:cs="Arial"/>
          <w:spacing w:val="-4"/>
          <w:sz w:val="24"/>
          <w:szCs w:val="22"/>
          <w:lang w:eastAsia="en-US"/>
        </w:rPr>
        <w:t xml:space="preserve">dzień </w:t>
      </w:r>
      <w:r w:rsidR="009863AE" w:rsidRPr="00C26017">
        <w:rPr>
          <w:rFonts w:ascii="Arial" w:hAnsi="Arial" w:cs="Arial"/>
          <w:sz w:val="24"/>
          <w:szCs w:val="24"/>
          <w:lang w:eastAsia="en-US"/>
        </w:rPr>
        <w:t xml:space="preserve">zwłoki </w:t>
      </w:r>
      <w:r w:rsidR="00303F85" w:rsidRPr="00C26017">
        <w:rPr>
          <w:rFonts w:ascii="Arial" w:hAnsi="Arial" w:cs="Arial"/>
          <w:sz w:val="24"/>
          <w:szCs w:val="24"/>
          <w:lang w:eastAsia="en-US"/>
        </w:rPr>
        <w:br/>
      </w:r>
      <w:r w:rsidRPr="00C26017">
        <w:rPr>
          <w:rFonts w:ascii="Arial" w:hAnsi="Arial" w:cs="Arial"/>
          <w:sz w:val="24"/>
          <w:szCs w:val="22"/>
          <w:lang w:eastAsia="en-US"/>
        </w:rPr>
        <w:t xml:space="preserve">w </w:t>
      </w:r>
      <w:r w:rsidRPr="00C26017">
        <w:rPr>
          <w:rFonts w:ascii="Arial" w:hAnsi="Arial" w:cs="Arial"/>
          <w:spacing w:val="-4"/>
          <w:sz w:val="24"/>
          <w:szCs w:val="22"/>
          <w:lang w:eastAsia="en-US"/>
        </w:rPr>
        <w:t>wykonaniu</w:t>
      </w:r>
      <w:r w:rsidRPr="00C26017">
        <w:rPr>
          <w:rFonts w:ascii="Arial" w:hAnsi="Arial" w:cs="Arial"/>
          <w:spacing w:val="51"/>
          <w:sz w:val="24"/>
          <w:szCs w:val="22"/>
          <w:lang w:eastAsia="en-US"/>
        </w:rPr>
        <w:t xml:space="preserve"> </w:t>
      </w:r>
      <w:r w:rsidR="00453E9E" w:rsidRPr="00C26017">
        <w:rPr>
          <w:rFonts w:ascii="Arial" w:hAnsi="Arial" w:cs="Arial"/>
          <w:sz w:val="24"/>
          <w:szCs w:val="24"/>
          <w:lang w:eastAsia="en-US"/>
        </w:rPr>
        <w:t>konkretnej dostawy</w:t>
      </w:r>
      <w:r w:rsidRPr="00C26017">
        <w:rPr>
          <w:rFonts w:ascii="Arial" w:hAnsi="Arial" w:cs="Arial"/>
          <w:spacing w:val="-4"/>
          <w:sz w:val="24"/>
          <w:szCs w:val="22"/>
          <w:lang w:eastAsia="en-US"/>
        </w:rPr>
        <w:t>,</w:t>
      </w:r>
    </w:p>
    <w:p w14:paraId="0F25D644" w14:textId="7958A94D" w:rsidR="00E90DBC" w:rsidRPr="00C26017" w:rsidRDefault="00E90DBC" w:rsidP="009C49B3">
      <w:pPr>
        <w:widowControl w:val="0"/>
        <w:numPr>
          <w:ilvl w:val="0"/>
          <w:numId w:val="31"/>
        </w:numPr>
        <w:tabs>
          <w:tab w:val="left" w:pos="851"/>
        </w:tabs>
        <w:autoSpaceDE w:val="0"/>
        <w:autoSpaceDN w:val="0"/>
        <w:ind w:left="993" w:right="107" w:hanging="426"/>
        <w:jc w:val="both"/>
        <w:rPr>
          <w:rFonts w:ascii="Arial" w:hAnsi="Arial" w:cs="Arial"/>
          <w:sz w:val="24"/>
          <w:szCs w:val="22"/>
          <w:lang w:eastAsia="en-US"/>
        </w:rPr>
      </w:pPr>
      <w:r w:rsidRPr="00C26017">
        <w:rPr>
          <w:rFonts w:ascii="Arial" w:hAnsi="Arial" w:cs="Arial"/>
          <w:sz w:val="24"/>
          <w:szCs w:val="22"/>
          <w:lang w:eastAsia="en-US"/>
        </w:rPr>
        <w:t xml:space="preserve">5 pkt – jeżeli Wykonawca </w:t>
      </w:r>
      <w:r w:rsidRPr="00C26017">
        <w:rPr>
          <w:rFonts w:ascii="Arial" w:hAnsi="Arial" w:cs="Arial"/>
          <w:bCs/>
          <w:sz w:val="24"/>
          <w:szCs w:val="22"/>
          <w:lang w:eastAsia="en-US"/>
        </w:rPr>
        <w:t>zaoferuje</w:t>
      </w:r>
      <w:r w:rsidRPr="00C26017">
        <w:rPr>
          <w:rFonts w:ascii="Arial" w:hAnsi="Arial" w:cs="Arial"/>
          <w:sz w:val="24"/>
          <w:szCs w:val="22"/>
          <w:lang w:eastAsia="en-US"/>
        </w:rPr>
        <w:t xml:space="preserve"> karę umowną w wysokości </w:t>
      </w:r>
      <w:r w:rsidRPr="00C26017">
        <w:rPr>
          <w:rFonts w:ascii="Arial" w:hAnsi="Arial" w:cs="Arial"/>
          <w:sz w:val="24"/>
          <w:szCs w:val="22"/>
          <w:u w:val="single"/>
          <w:lang w:eastAsia="en-US"/>
        </w:rPr>
        <w:t>150,00 zł</w:t>
      </w:r>
      <w:r w:rsidRPr="00C26017">
        <w:rPr>
          <w:rFonts w:ascii="Arial" w:hAnsi="Arial" w:cs="Arial"/>
          <w:sz w:val="24"/>
          <w:szCs w:val="22"/>
          <w:lang w:eastAsia="en-US"/>
        </w:rPr>
        <w:t xml:space="preserve">, za </w:t>
      </w:r>
      <w:r w:rsidRPr="00C26017">
        <w:rPr>
          <w:rFonts w:ascii="Arial" w:hAnsi="Arial" w:cs="Arial"/>
          <w:spacing w:val="-3"/>
          <w:sz w:val="24"/>
          <w:szCs w:val="22"/>
          <w:lang w:eastAsia="en-US"/>
        </w:rPr>
        <w:t xml:space="preserve">każdy </w:t>
      </w:r>
      <w:r w:rsidRPr="00C26017">
        <w:rPr>
          <w:rFonts w:ascii="Arial" w:hAnsi="Arial" w:cs="Arial"/>
          <w:spacing w:val="-4"/>
          <w:sz w:val="24"/>
          <w:szCs w:val="22"/>
          <w:lang w:eastAsia="en-US"/>
        </w:rPr>
        <w:t xml:space="preserve">dzień </w:t>
      </w:r>
      <w:r w:rsidR="009863AE" w:rsidRPr="00C26017">
        <w:rPr>
          <w:rFonts w:ascii="Arial" w:hAnsi="Arial" w:cs="Arial"/>
          <w:sz w:val="24"/>
          <w:szCs w:val="24"/>
          <w:lang w:eastAsia="en-US"/>
        </w:rPr>
        <w:t xml:space="preserve">zwłoki </w:t>
      </w:r>
      <w:r w:rsidRPr="00C26017">
        <w:rPr>
          <w:rFonts w:ascii="Arial" w:hAnsi="Arial" w:cs="Arial"/>
          <w:sz w:val="24"/>
          <w:szCs w:val="22"/>
          <w:lang w:eastAsia="en-US"/>
        </w:rPr>
        <w:t xml:space="preserve">w </w:t>
      </w:r>
      <w:r w:rsidRPr="00C26017">
        <w:rPr>
          <w:rFonts w:ascii="Arial" w:hAnsi="Arial" w:cs="Arial"/>
          <w:spacing w:val="-4"/>
          <w:sz w:val="24"/>
          <w:szCs w:val="22"/>
          <w:lang w:eastAsia="en-US"/>
        </w:rPr>
        <w:t xml:space="preserve">wykonaniu </w:t>
      </w:r>
      <w:r w:rsidR="00453E9E" w:rsidRPr="00C26017">
        <w:rPr>
          <w:rFonts w:ascii="Arial" w:hAnsi="Arial" w:cs="Arial"/>
          <w:sz w:val="24"/>
          <w:szCs w:val="24"/>
          <w:lang w:eastAsia="en-US"/>
        </w:rPr>
        <w:t>konkretnej dostawy</w:t>
      </w:r>
      <w:r w:rsidRPr="00C26017">
        <w:rPr>
          <w:rFonts w:ascii="Arial" w:hAnsi="Arial" w:cs="Arial"/>
          <w:spacing w:val="-4"/>
          <w:sz w:val="24"/>
          <w:szCs w:val="22"/>
          <w:lang w:eastAsia="en-US"/>
        </w:rPr>
        <w:t>,</w:t>
      </w:r>
    </w:p>
    <w:p w14:paraId="3999BAE8" w14:textId="6A9BFA81" w:rsidR="00E90DBC" w:rsidRPr="00C26017" w:rsidRDefault="00E90DBC" w:rsidP="009C49B3">
      <w:pPr>
        <w:widowControl w:val="0"/>
        <w:numPr>
          <w:ilvl w:val="0"/>
          <w:numId w:val="31"/>
        </w:numPr>
        <w:tabs>
          <w:tab w:val="left" w:pos="851"/>
        </w:tabs>
        <w:autoSpaceDE w:val="0"/>
        <w:autoSpaceDN w:val="0"/>
        <w:ind w:left="993" w:right="104" w:hanging="426"/>
        <w:jc w:val="both"/>
        <w:rPr>
          <w:rFonts w:ascii="Arial" w:hAnsi="Arial" w:cs="Arial"/>
          <w:sz w:val="24"/>
          <w:szCs w:val="22"/>
          <w:lang w:eastAsia="en-US"/>
        </w:rPr>
      </w:pPr>
      <w:r w:rsidRPr="00C26017">
        <w:rPr>
          <w:rFonts w:ascii="Arial" w:hAnsi="Arial" w:cs="Arial"/>
          <w:sz w:val="24"/>
          <w:szCs w:val="22"/>
          <w:lang w:eastAsia="en-US"/>
        </w:rPr>
        <w:t xml:space="preserve">10 pkt – jeżeli Wykonawca </w:t>
      </w:r>
      <w:r w:rsidRPr="00C26017">
        <w:rPr>
          <w:rFonts w:ascii="Arial" w:hAnsi="Arial" w:cs="Arial"/>
          <w:bCs/>
          <w:sz w:val="24"/>
          <w:szCs w:val="22"/>
          <w:lang w:eastAsia="en-US"/>
        </w:rPr>
        <w:t>zaoferuje</w:t>
      </w:r>
      <w:r w:rsidRPr="00C26017">
        <w:rPr>
          <w:rFonts w:ascii="Arial" w:hAnsi="Arial" w:cs="Arial"/>
          <w:sz w:val="24"/>
          <w:szCs w:val="22"/>
          <w:lang w:eastAsia="en-US"/>
        </w:rPr>
        <w:t xml:space="preserve"> karę umowną w wysokości </w:t>
      </w:r>
      <w:r w:rsidRPr="00C26017">
        <w:rPr>
          <w:rFonts w:ascii="Arial" w:hAnsi="Arial" w:cs="Arial"/>
          <w:sz w:val="24"/>
          <w:szCs w:val="22"/>
          <w:u w:val="single"/>
          <w:lang w:eastAsia="en-US"/>
        </w:rPr>
        <w:t>200,00 zł</w:t>
      </w:r>
      <w:r w:rsidRPr="00C26017">
        <w:rPr>
          <w:rFonts w:ascii="Arial" w:hAnsi="Arial" w:cs="Arial"/>
          <w:sz w:val="24"/>
          <w:szCs w:val="22"/>
          <w:lang w:eastAsia="en-US"/>
        </w:rPr>
        <w:t xml:space="preserve">, za </w:t>
      </w:r>
      <w:r w:rsidRPr="00C26017">
        <w:rPr>
          <w:rFonts w:ascii="Arial" w:hAnsi="Arial" w:cs="Arial"/>
          <w:spacing w:val="-3"/>
          <w:sz w:val="24"/>
          <w:szCs w:val="22"/>
          <w:lang w:eastAsia="en-US"/>
        </w:rPr>
        <w:t xml:space="preserve">każdy </w:t>
      </w:r>
      <w:r w:rsidRPr="00C26017">
        <w:rPr>
          <w:rFonts w:ascii="Arial" w:hAnsi="Arial" w:cs="Arial"/>
          <w:spacing w:val="-4"/>
          <w:sz w:val="24"/>
          <w:szCs w:val="22"/>
          <w:lang w:eastAsia="en-US"/>
        </w:rPr>
        <w:t xml:space="preserve">dzień </w:t>
      </w:r>
      <w:r w:rsidR="009863AE" w:rsidRPr="00C26017">
        <w:rPr>
          <w:rFonts w:ascii="Arial" w:hAnsi="Arial" w:cs="Arial"/>
          <w:sz w:val="24"/>
          <w:szCs w:val="24"/>
          <w:lang w:eastAsia="en-US"/>
        </w:rPr>
        <w:t xml:space="preserve">zwłoki </w:t>
      </w:r>
      <w:r w:rsidRPr="00C26017">
        <w:rPr>
          <w:rFonts w:ascii="Arial" w:hAnsi="Arial" w:cs="Arial"/>
          <w:sz w:val="24"/>
          <w:szCs w:val="22"/>
          <w:lang w:eastAsia="en-US"/>
        </w:rPr>
        <w:t xml:space="preserve">w </w:t>
      </w:r>
      <w:r w:rsidRPr="00C26017">
        <w:rPr>
          <w:rFonts w:ascii="Arial" w:hAnsi="Arial" w:cs="Arial"/>
          <w:spacing w:val="-4"/>
          <w:sz w:val="24"/>
          <w:szCs w:val="22"/>
          <w:lang w:eastAsia="en-US"/>
        </w:rPr>
        <w:t xml:space="preserve">wykonaniu </w:t>
      </w:r>
      <w:r w:rsidR="00453E9E" w:rsidRPr="00C26017">
        <w:rPr>
          <w:rFonts w:ascii="Arial" w:hAnsi="Arial" w:cs="Arial"/>
          <w:sz w:val="24"/>
          <w:szCs w:val="24"/>
          <w:lang w:eastAsia="en-US"/>
        </w:rPr>
        <w:t>konkretnej dostawy</w:t>
      </w:r>
      <w:r w:rsidRPr="00C26017">
        <w:rPr>
          <w:rFonts w:ascii="Arial" w:hAnsi="Arial" w:cs="Arial"/>
          <w:spacing w:val="-4"/>
          <w:sz w:val="24"/>
          <w:szCs w:val="22"/>
          <w:lang w:eastAsia="en-US"/>
        </w:rPr>
        <w:t>.</w:t>
      </w:r>
    </w:p>
    <w:p w14:paraId="59A425B4" w14:textId="1F98E0D9" w:rsidR="00E90DBC" w:rsidRPr="00C26017" w:rsidRDefault="00E90DBC" w:rsidP="009C49B3">
      <w:pPr>
        <w:widowControl w:val="0"/>
        <w:numPr>
          <w:ilvl w:val="0"/>
          <w:numId w:val="31"/>
        </w:numPr>
        <w:tabs>
          <w:tab w:val="left" w:pos="851"/>
        </w:tabs>
        <w:autoSpaceDE w:val="0"/>
        <w:autoSpaceDN w:val="0"/>
        <w:ind w:left="993" w:right="104" w:hanging="426"/>
        <w:jc w:val="both"/>
        <w:rPr>
          <w:rFonts w:ascii="Arial" w:hAnsi="Arial" w:cs="Arial"/>
          <w:sz w:val="24"/>
          <w:szCs w:val="22"/>
          <w:lang w:eastAsia="en-US"/>
        </w:rPr>
      </w:pPr>
      <w:r w:rsidRPr="00C26017">
        <w:rPr>
          <w:rFonts w:ascii="Arial" w:hAnsi="Arial" w:cs="Arial"/>
          <w:sz w:val="24"/>
          <w:szCs w:val="22"/>
          <w:lang w:eastAsia="en-US"/>
        </w:rPr>
        <w:t xml:space="preserve">15 pkt – jeżeli Wykonawca </w:t>
      </w:r>
      <w:r w:rsidRPr="00C26017">
        <w:rPr>
          <w:rFonts w:ascii="Arial" w:hAnsi="Arial" w:cs="Arial"/>
          <w:bCs/>
          <w:sz w:val="24"/>
          <w:szCs w:val="22"/>
          <w:lang w:eastAsia="en-US"/>
        </w:rPr>
        <w:t>zaoferuje</w:t>
      </w:r>
      <w:r w:rsidRPr="00C26017">
        <w:rPr>
          <w:rFonts w:ascii="Arial" w:hAnsi="Arial" w:cs="Arial"/>
          <w:sz w:val="24"/>
          <w:szCs w:val="22"/>
          <w:lang w:eastAsia="en-US"/>
        </w:rPr>
        <w:t xml:space="preserve"> karę umowną w wysokości</w:t>
      </w:r>
      <w:r w:rsidRPr="00C26017">
        <w:rPr>
          <w:rFonts w:ascii="Arial" w:hAnsi="Arial" w:cs="Arial"/>
          <w:sz w:val="24"/>
          <w:szCs w:val="22"/>
          <w:u w:val="single"/>
          <w:lang w:eastAsia="en-US"/>
        </w:rPr>
        <w:t xml:space="preserve"> 250,00 zł</w:t>
      </w:r>
      <w:r w:rsidRPr="00C26017">
        <w:rPr>
          <w:rFonts w:ascii="Arial" w:hAnsi="Arial" w:cs="Arial"/>
          <w:sz w:val="24"/>
          <w:szCs w:val="22"/>
          <w:lang w:eastAsia="en-US"/>
        </w:rPr>
        <w:t xml:space="preserve">, za </w:t>
      </w:r>
      <w:r w:rsidRPr="00C26017">
        <w:rPr>
          <w:rFonts w:ascii="Arial" w:hAnsi="Arial" w:cs="Arial"/>
          <w:spacing w:val="-3"/>
          <w:sz w:val="24"/>
          <w:szCs w:val="22"/>
          <w:lang w:eastAsia="en-US"/>
        </w:rPr>
        <w:t xml:space="preserve">każdy </w:t>
      </w:r>
      <w:r w:rsidRPr="00C26017">
        <w:rPr>
          <w:rFonts w:ascii="Arial" w:hAnsi="Arial" w:cs="Arial"/>
          <w:spacing w:val="-4"/>
          <w:sz w:val="24"/>
          <w:szCs w:val="22"/>
          <w:lang w:eastAsia="en-US"/>
        </w:rPr>
        <w:t xml:space="preserve">dzień </w:t>
      </w:r>
      <w:r w:rsidR="009863AE" w:rsidRPr="00C26017">
        <w:rPr>
          <w:rFonts w:ascii="Arial" w:hAnsi="Arial" w:cs="Arial"/>
          <w:sz w:val="24"/>
          <w:szCs w:val="24"/>
          <w:lang w:eastAsia="en-US"/>
        </w:rPr>
        <w:t xml:space="preserve">zwłoki </w:t>
      </w:r>
      <w:r w:rsidRPr="00C26017">
        <w:rPr>
          <w:rFonts w:ascii="Arial" w:hAnsi="Arial" w:cs="Arial"/>
          <w:sz w:val="24"/>
          <w:szCs w:val="22"/>
          <w:lang w:eastAsia="en-US"/>
        </w:rPr>
        <w:t xml:space="preserve">w </w:t>
      </w:r>
      <w:r w:rsidRPr="00C26017">
        <w:rPr>
          <w:rFonts w:ascii="Arial" w:hAnsi="Arial" w:cs="Arial"/>
          <w:spacing w:val="-4"/>
          <w:sz w:val="24"/>
          <w:szCs w:val="22"/>
          <w:lang w:eastAsia="en-US"/>
        </w:rPr>
        <w:t xml:space="preserve">wykonaniu </w:t>
      </w:r>
      <w:r w:rsidR="00453E9E" w:rsidRPr="00C26017">
        <w:rPr>
          <w:rFonts w:ascii="Arial" w:hAnsi="Arial" w:cs="Arial"/>
          <w:sz w:val="24"/>
          <w:szCs w:val="24"/>
          <w:lang w:eastAsia="en-US"/>
        </w:rPr>
        <w:t>konkretnej dostawy</w:t>
      </w:r>
      <w:r w:rsidRPr="00C26017">
        <w:rPr>
          <w:rFonts w:ascii="Arial" w:hAnsi="Arial" w:cs="Arial"/>
          <w:spacing w:val="-4"/>
          <w:sz w:val="24"/>
          <w:szCs w:val="22"/>
          <w:lang w:eastAsia="en-US"/>
        </w:rPr>
        <w:t>.</w:t>
      </w:r>
    </w:p>
    <w:p w14:paraId="094758EA" w14:textId="00237F02" w:rsidR="00E90DBC" w:rsidRPr="00C26017" w:rsidRDefault="00E90DBC" w:rsidP="00FA77BC">
      <w:pPr>
        <w:widowControl w:val="0"/>
        <w:autoSpaceDE w:val="0"/>
        <w:autoSpaceDN w:val="0"/>
        <w:ind w:left="426" w:right="111"/>
        <w:jc w:val="both"/>
        <w:rPr>
          <w:rFonts w:ascii="Arial" w:hAnsi="Arial" w:cs="Arial"/>
          <w:sz w:val="24"/>
          <w:szCs w:val="24"/>
          <w:lang w:eastAsia="en-US"/>
        </w:rPr>
      </w:pPr>
      <w:r w:rsidRPr="00C26017">
        <w:rPr>
          <w:rFonts w:ascii="Arial" w:hAnsi="Arial" w:cs="Arial"/>
          <w:sz w:val="24"/>
          <w:szCs w:val="24"/>
          <w:lang w:eastAsia="en-US"/>
        </w:rPr>
        <w:t xml:space="preserve">Jeżeli wykonawca </w:t>
      </w:r>
      <w:r w:rsidRPr="00C26017">
        <w:rPr>
          <w:rFonts w:ascii="Arial" w:hAnsi="Arial" w:cs="Arial"/>
          <w:bCs/>
          <w:sz w:val="24"/>
          <w:szCs w:val="24"/>
          <w:lang w:eastAsia="en-US"/>
        </w:rPr>
        <w:t>zaoferuje</w:t>
      </w:r>
      <w:r w:rsidRPr="00C26017">
        <w:rPr>
          <w:rFonts w:ascii="Arial" w:hAnsi="Arial" w:cs="Arial"/>
          <w:sz w:val="24"/>
          <w:szCs w:val="24"/>
          <w:lang w:eastAsia="en-US"/>
        </w:rPr>
        <w:t xml:space="preserve"> wysokość kary umownej za </w:t>
      </w:r>
      <w:r w:rsidRPr="00C26017">
        <w:rPr>
          <w:rFonts w:ascii="Arial" w:hAnsi="Arial" w:cs="Arial"/>
          <w:spacing w:val="-3"/>
          <w:sz w:val="24"/>
          <w:szCs w:val="24"/>
          <w:lang w:eastAsia="en-US"/>
        </w:rPr>
        <w:t xml:space="preserve">każdy </w:t>
      </w:r>
      <w:r w:rsidRPr="00C26017">
        <w:rPr>
          <w:rFonts w:ascii="Arial" w:hAnsi="Arial" w:cs="Arial"/>
          <w:spacing w:val="-4"/>
          <w:sz w:val="24"/>
          <w:szCs w:val="24"/>
          <w:lang w:eastAsia="en-US"/>
        </w:rPr>
        <w:t xml:space="preserve">dzień </w:t>
      </w:r>
      <w:r w:rsidR="009863AE" w:rsidRPr="00C26017">
        <w:rPr>
          <w:rFonts w:ascii="Arial" w:hAnsi="Arial" w:cs="Arial"/>
          <w:sz w:val="24"/>
          <w:szCs w:val="24"/>
          <w:lang w:eastAsia="en-US"/>
        </w:rPr>
        <w:t>zwłoki</w:t>
      </w:r>
      <w:r w:rsidRPr="00C26017">
        <w:rPr>
          <w:rFonts w:ascii="Arial" w:hAnsi="Arial" w:cs="Arial"/>
          <w:spacing w:val="-4"/>
          <w:sz w:val="24"/>
          <w:szCs w:val="24"/>
          <w:lang w:eastAsia="en-US"/>
        </w:rPr>
        <w:br/>
      </w:r>
      <w:r w:rsidRPr="00C26017">
        <w:rPr>
          <w:rFonts w:ascii="Arial" w:hAnsi="Arial" w:cs="Arial"/>
          <w:sz w:val="24"/>
          <w:szCs w:val="24"/>
          <w:lang w:eastAsia="en-US"/>
        </w:rPr>
        <w:t xml:space="preserve">w </w:t>
      </w:r>
      <w:r w:rsidRPr="00C26017">
        <w:rPr>
          <w:rFonts w:ascii="Arial" w:hAnsi="Arial" w:cs="Arial"/>
          <w:spacing w:val="-4"/>
          <w:sz w:val="24"/>
          <w:szCs w:val="24"/>
          <w:lang w:eastAsia="en-US"/>
        </w:rPr>
        <w:t>wykonaniu</w:t>
      </w:r>
      <w:r w:rsidRPr="00C26017">
        <w:rPr>
          <w:rFonts w:ascii="Arial" w:hAnsi="Arial" w:cs="Arial"/>
          <w:spacing w:val="51"/>
          <w:sz w:val="24"/>
          <w:szCs w:val="24"/>
          <w:lang w:eastAsia="en-US"/>
        </w:rPr>
        <w:t xml:space="preserve"> </w:t>
      </w:r>
      <w:r w:rsidR="00453E9E" w:rsidRPr="00C26017">
        <w:rPr>
          <w:rFonts w:ascii="Arial" w:hAnsi="Arial" w:cs="Arial"/>
          <w:sz w:val="24"/>
          <w:szCs w:val="24"/>
          <w:lang w:eastAsia="en-US"/>
        </w:rPr>
        <w:t>konkretnej dostawy</w:t>
      </w:r>
      <w:r w:rsidRPr="00C26017">
        <w:rPr>
          <w:rFonts w:ascii="Arial" w:hAnsi="Arial" w:cs="Arial"/>
          <w:spacing w:val="-3"/>
          <w:sz w:val="24"/>
          <w:szCs w:val="24"/>
          <w:lang w:eastAsia="en-US"/>
        </w:rPr>
        <w:t xml:space="preserve"> </w:t>
      </w:r>
      <w:r w:rsidRPr="00C26017">
        <w:rPr>
          <w:rFonts w:ascii="Arial" w:hAnsi="Arial" w:cs="Arial"/>
          <w:sz w:val="24"/>
          <w:szCs w:val="24"/>
          <w:lang w:eastAsia="en-US"/>
        </w:rPr>
        <w:t xml:space="preserve">w wysokości większej niż 250,00 zł za </w:t>
      </w:r>
      <w:r w:rsidRPr="00C26017">
        <w:rPr>
          <w:rFonts w:ascii="Arial" w:hAnsi="Arial" w:cs="Arial"/>
          <w:spacing w:val="-3"/>
          <w:sz w:val="24"/>
          <w:szCs w:val="24"/>
          <w:lang w:eastAsia="en-US"/>
        </w:rPr>
        <w:t xml:space="preserve">każdy </w:t>
      </w:r>
      <w:r w:rsidRPr="00C26017">
        <w:rPr>
          <w:rFonts w:ascii="Arial" w:hAnsi="Arial" w:cs="Arial"/>
          <w:spacing w:val="-4"/>
          <w:sz w:val="24"/>
          <w:szCs w:val="24"/>
          <w:lang w:eastAsia="en-US"/>
        </w:rPr>
        <w:t xml:space="preserve">dzień </w:t>
      </w:r>
      <w:r w:rsidR="009863AE" w:rsidRPr="00C26017">
        <w:rPr>
          <w:rFonts w:ascii="Arial" w:hAnsi="Arial" w:cs="Arial"/>
          <w:sz w:val="24"/>
          <w:szCs w:val="24"/>
          <w:lang w:eastAsia="en-US"/>
        </w:rPr>
        <w:t>zwłoki</w:t>
      </w:r>
      <w:r w:rsidRPr="00C26017">
        <w:rPr>
          <w:rFonts w:ascii="Arial" w:hAnsi="Arial" w:cs="Arial"/>
          <w:spacing w:val="-5"/>
          <w:sz w:val="24"/>
          <w:szCs w:val="24"/>
          <w:lang w:eastAsia="en-US"/>
        </w:rPr>
        <w:t xml:space="preserve">, </w:t>
      </w:r>
      <w:r w:rsidRPr="00C26017">
        <w:rPr>
          <w:rFonts w:ascii="Arial" w:hAnsi="Arial" w:cs="Arial"/>
          <w:sz w:val="24"/>
          <w:szCs w:val="24"/>
          <w:lang w:eastAsia="en-US"/>
        </w:rPr>
        <w:t>do oceny ofert w kryterium „wysokość kary umownej” zostanie mu policzona</w:t>
      </w:r>
      <w:r w:rsidR="007A4B36" w:rsidRPr="00C26017">
        <w:rPr>
          <w:rFonts w:ascii="Arial" w:hAnsi="Arial" w:cs="Arial"/>
          <w:sz w:val="24"/>
          <w:szCs w:val="24"/>
          <w:lang w:eastAsia="en-US"/>
        </w:rPr>
        <w:t xml:space="preserve"> </w:t>
      </w:r>
      <w:r w:rsidRPr="00C26017">
        <w:rPr>
          <w:rFonts w:ascii="Arial" w:hAnsi="Arial" w:cs="Arial"/>
          <w:sz w:val="24"/>
          <w:szCs w:val="24"/>
          <w:lang w:eastAsia="en-US"/>
        </w:rPr>
        <w:t>kara</w:t>
      </w:r>
      <w:r w:rsidR="007A4B36" w:rsidRPr="00C26017">
        <w:rPr>
          <w:rFonts w:ascii="Arial" w:hAnsi="Arial" w:cs="Arial"/>
          <w:sz w:val="24"/>
          <w:szCs w:val="24"/>
          <w:lang w:eastAsia="en-US"/>
        </w:rPr>
        <w:t xml:space="preserve"> </w:t>
      </w:r>
      <w:r w:rsidRPr="00C26017">
        <w:rPr>
          <w:rFonts w:ascii="Arial" w:hAnsi="Arial" w:cs="Arial"/>
          <w:sz w:val="24"/>
          <w:szCs w:val="24"/>
          <w:lang w:eastAsia="en-US"/>
        </w:rPr>
        <w:t xml:space="preserve">w wysokości 250,00 zł jako maksymalna zgodna z żądaniem </w:t>
      </w:r>
      <w:r w:rsidR="00FA77BC" w:rsidRPr="00C26017">
        <w:rPr>
          <w:rFonts w:ascii="Arial" w:hAnsi="Arial" w:cs="Arial"/>
          <w:sz w:val="24"/>
          <w:szCs w:val="24"/>
          <w:lang w:eastAsia="en-US"/>
        </w:rPr>
        <w:br/>
      </w:r>
      <w:r w:rsidRPr="00C26017">
        <w:rPr>
          <w:rFonts w:ascii="Arial" w:hAnsi="Arial" w:cs="Arial"/>
          <w:sz w:val="24"/>
          <w:szCs w:val="24"/>
          <w:lang w:eastAsia="en-US"/>
        </w:rPr>
        <w:t>i możliwościami zamawiającego, natomiast do umowy zostanie wpisana kara zgodna z oświadczeniem wykonawcy</w:t>
      </w:r>
    </w:p>
    <w:p w14:paraId="40C720B7" w14:textId="7001C175" w:rsidR="00E90DBC" w:rsidRPr="00C26017" w:rsidRDefault="00E90DBC" w:rsidP="00E90DBC">
      <w:pPr>
        <w:widowControl w:val="0"/>
        <w:autoSpaceDE w:val="0"/>
        <w:autoSpaceDN w:val="0"/>
        <w:ind w:left="426" w:right="111"/>
        <w:jc w:val="both"/>
        <w:rPr>
          <w:rFonts w:ascii="Arial" w:hAnsi="Arial" w:cs="Arial"/>
          <w:sz w:val="24"/>
          <w:szCs w:val="24"/>
          <w:lang w:eastAsia="en-US"/>
        </w:rPr>
      </w:pPr>
      <w:r w:rsidRPr="00C26017">
        <w:rPr>
          <w:rFonts w:ascii="Arial" w:hAnsi="Arial" w:cs="Arial"/>
          <w:sz w:val="24"/>
          <w:szCs w:val="24"/>
          <w:lang w:eastAsia="en-US"/>
        </w:rPr>
        <w:t>Wykonawca w kryterium „wysokość kary umownej” może otrzymać maksymalnie</w:t>
      </w:r>
      <w:r w:rsidRPr="00C26017">
        <w:rPr>
          <w:rFonts w:ascii="Arial" w:hAnsi="Arial" w:cs="Arial"/>
          <w:spacing w:val="-5"/>
          <w:sz w:val="24"/>
          <w:szCs w:val="24"/>
          <w:lang w:eastAsia="en-US"/>
        </w:rPr>
        <w:t xml:space="preserve"> </w:t>
      </w:r>
      <w:r w:rsidRPr="00C26017">
        <w:rPr>
          <w:rFonts w:ascii="Arial" w:hAnsi="Arial" w:cs="Arial"/>
          <w:sz w:val="24"/>
          <w:szCs w:val="24"/>
          <w:lang w:eastAsia="en-US"/>
        </w:rPr>
        <w:t xml:space="preserve">15 pkt. Minimalna wysokość kary umownej za każdy dzień </w:t>
      </w:r>
      <w:r w:rsidR="009863AE" w:rsidRPr="00C26017">
        <w:rPr>
          <w:rFonts w:ascii="Arial" w:hAnsi="Arial" w:cs="Arial"/>
          <w:sz w:val="24"/>
          <w:szCs w:val="24"/>
          <w:lang w:eastAsia="en-US"/>
        </w:rPr>
        <w:t xml:space="preserve">zwłoki </w:t>
      </w:r>
      <w:r w:rsidRPr="00C26017">
        <w:rPr>
          <w:rFonts w:ascii="Arial" w:hAnsi="Arial" w:cs="Arial"/>
          <w:sz w:val="24"/>
          <w:szCs w:val="24"/>
          <w:lang w:eastAsia="en-US"/>
        </w:rPr>
        <w:t xml:space="preserve">w wykonaniu </w:t>
      </w:r>
      <w:r w:rsidR="00453E9E" w:rsidRPr="00C26017">
        <w:rPr>
          <w:rFonts w:ascii="Arial" w:hAnsi="Arial" w:cs="Arial"/>
          <w:sz w:val="24"/>
          <w:szCs w:val="24"/>
          <w:lang w:eastAsia="en-US"/>
        </w:rPr>
        <w:t>konkretnej dostawy</w:t>
      </w:r>
      <w:r w:rsidRPr="00C26017">
        <w:rPr>
          <w:rFonts w:ascii="Arial" w:hAnsi="Arial" w:cs="Arial"/>
          <w:sz w:val="24"/>
          <w:szCs w:val="24"/>
          <w:lang w:eastAsia="en-US"/>
        </w:rPr>
        <w:t xml:space="preserve"> wynosi 100 zł.</w:t>
      </w:r>
    </w:p>
    <w:p w14:paraId="323EF1B6" w14:textId="356A4F40" w:rsidR="00E90DBC" w:rsidRPr="00C26017" w:rsidRDefault="00E90DBC" w:rsidP="00E90DBC">
      <w:pPr>
        <w:widowControl w:val="0"/>
        <w:autoSpaceDE w:val="0"/>
        <w:autoSpaceDN w:val="0"/>
        <w:ind w:left="426" w:right="122"/>
        <w:jc w:val="both"/>
        <w:rPr>
          <w:rFonts w:ascii="Arial" w:hAnsi="Arial" w:cs="Arial"/>
          <w:sz w:val="24"/>
          <w:szCs w:val="24"/>
          <w:lang w:eastAsia="en-US"/>
        </w:rPr>
      </w:pPr>
      <w:r w:rsidRPr="00C26017">
        <w:rPr>
          <w:rFonts w:ascii="Arial" w:hAnsi="Arial" w:cs="Arial"/>
          <w:sz w:val="24"/>
          <w:szCs w:val="24"/>
          <w:lang w:eastAsia="en-US"/>
        </w:rPr>
        <w:t xml:space="preserve">Wykonawca w formularzu oferty cenowej wg. wzoru stanowiącego załącznik </w:t>
      </w:r>
      <w:r w:rsidR="00BD7368" w:rsidRPr="00C26017">
        <w:rPr>
          <w:rFonts w:ascii="Arial" w:hAnsi="Arial" w:cs="Arial"/>
          <w:sz w:val="24"/>
          <w:szCs w:val="24"/>
          <w:lang w:eastAsia="en-US"/>
        </w:rPr>
        <w:br/>
      </w:r>
      <w:r w:rsidRPr="00C26017">
        <w:rPr>
          <w:rFonts w:ascii="Arial" w:hAnsi="Arial" w:cs="Arial"/>
          <w:sz w:val="24"/>
          <w:szCs w:val="24"/>
          <w:lang w:eastAsia="en-US"/>
        </w:rPr>
        <w:t xml:space="preserve">nr 1 do SWZ zobowiązany jest określić wysokość kary umownej za każdy dzień </w:t>
      </w:r>
      <w:r w:rsidR="009863AE" w:rsidRPr="00C26017">
        <w:rPr>
          <w:rFonts w:ascii="Arial" w:hAnsi="Arial" w:cs="Arial"/>
          <w:sz w:val="24"/>
          <w:szCs w:val="24"/>
          <w:lang w:eastAsia="en-US"/>
        </w:rPr>
        <w:t xml:space="preserve">zwłoki </w:t>
      </w:r>
      <w:r w:rsidRPr="00C26017">
        <w:rPr>
          <w:rFonts w:ascii="Arial" w:hAnsi="Arial" w:cs="Arial"/>
          <w:sz w:val="24"/>
          <w:szCs w:val="24"/>
          <w:lang w:eastAsia="en-US"/>
        </w:rPr>
        <w:t xml:space="preserve">w wykonaniu </w:t>
      </w:r>
      <w:r w:rsidR="00453E9E" w:rsidRPr="00C26017">
        <w:rPr>
          <w:rFonts w:ascii="Arial" w:hAnsi="Arial" w:cs="Arial"/>
          <w:sz w:val="24"/>
          <w:szCs w:val="24"/>
          <w:lang w:eastAsia="en-US"/>
        </w:rPr>
        <w:t>konkretnej dostawy</w:t>
      </w:r>
      <w:bookmarkEnd w:id="1"/>
      <w:r w:rsidRPr="00C26017">
        <w:rPr>
          <w:rFonts w:ascii="Arial" w:hAnsi="Arial" w:cs="Arial"/>
          <w:sz w:val="24"/>
          <w:szCs w:val="24"/>
          <w:lang w:eastAsia="en-US"/>
        </w:rPr>
        <w:t xml:space="preserve">. </w:t>
      </w:r>
    </w:p>
    <w:p w14:paraId="33CB95CE" w14:textId="6E7A9FDA" w:rsidR="00E90DBC" w:rsidRPr="00C26017" w:rsidRDefault="00E90DBC" w:rsidP="00263A05">
      <w:pPr>
        <w:widowControl w:val="0"/>
        <w:numPr>
          <w:ilvl w:val="0"/>
          <w:numId w:val="27"/>
        </w:numPr>
        <w:tabs>
          <w:tab w:val="left" w:pos="426"/>
        </w:tabs>
        <w:autoSpaceDE w:val="0"/>
        <w:autoSpaceDN w:val="0"/>
        <w:ind w:left="426" w:right="221" w:hanging="426"/>
        <w:jc w:val="both"/>
        <w:rPr>
          <w:rFonts w:ascii="Arial" w:hAnsi="Arial" w:cs="Arial"/>
          <w:sz w:val="24"/>
          <w:szCs w:val="22"/>
          <w:lang w:eastAsia="en-US"/>
        </w:rPr>
      </w:pPr>
      <w:r w:rsidRPr="00C26017">
        <w:rPr>
          <w:rFonts w:ascii="Arial" w:hAnsi="Arial" w:cs="Arial"/>
          <w:sz w:val="24"/>
          <w:szCs w:val="22"/>
          <w:lang w:eastAsia="en-US"/>
        </w:rPr>
        <w:t xml:space="preserve">Komisja przetargowa oceni  oferty sumując punkty uzyskane w poszczególnych kryteriach </w:t>
      </w:r>
      <w:r w:rsidRPr="00C26017">
        <w:rPr>
          <w:rFonts w:ascii="Arial" w:hAnsi="Arial" w:cs="Arial"/>
          <w:b/>
          <w:sz w:val="24"/>
          <w:szCs w:val="22"/>
          <w:lang w:eastAsia="en-US"/>
        </w:rPr>
        <w:t xml:space="preserve">S = C + </w:t>
      </w:r>
      <w:r w:rsidR="00263A05" w:rsidRPr="00C26017">
        <w:rPr>
          <w:rFonts w:ascii="Arial" w:hAnsi="Arial" w:cs="Arial"/>
          <w:b/>
          <w:sz w:val="24"/>
          <w:szCs w:val="22"/>
          <w:lang w:eastAsia="en-US"/>
        </w:rPr>
        <w:t>CZW</w:t>
      </w:r>
      <w:r w:rsidRPr="00C26017">
        <w:rPr>
          <w:rFonts w:ascii="Arial" w:hAnsi="Arial" w:cs="Arial"/>
          <w:b/>
          <w:sz w:val="24"/>
          <w:szCs w:val="22"/>
          <w:lang w:eastAsia="en-US"/>
        </w:rPr>
        <w:t xml:space="preserve"> + K</w:t>
      </w:r>
      <w:r w:rsidRPr="00C26017">
        <w:rPr>
          <w:rFonts w:ascii="Arial" w:hAnsi="Arial" w:cs="Arial"/>
          <w:sz w:val="24"/>
          <w:szCs w:val="22"/>
          <w:lang w:eastAsia="en-US"/>
        </w:rPr>
        <w:t xml:space="preserve">. </w:t>
      </w:r>
    </w:p>
    <w:p w14:paraId="243ECCA4" w14:textId="77777777" w:rsidR="00E90DBC" w:rsidRPr="00C26017" w:rsidRDefault="00E90DBC" w:rsidP="00263A05">
      <w:pPr>
        <w:widowControl w:val="0"/>
        <w:numPr>
          <w:ilvl w:val="0"/>
          <w:numId w:val="27"/>
        </w:numPr>
        <w:tabs>
          <w:tab w:val="left" w:pos="426"/>
        </w:tabs>
        <w:autoSpaceDE w:val="0"/>
        <w:autoSpaceDN w:val="0"/>
        <w:ind w:left="426" w:hanging="426"/>
        <w:jc w:val="both"/>
        <w:rPr>
          <w:rFonts w:ascii="Arial" w:hAnsi="Arial" w:cs="Arial"/>
          <w:sz w:val="24"/>
          <w:szCs w:val="22"/>
          <w:lang w:eastAsia="en-US"/>
        </w:rPr>
      </w:pPr>
      <w:r w:rsidRPr="00C26017">
        <w:rPr>
          <w:rFonts w:ascii="Arial" w:hAnsi="Arial" w:cs="Arial"/>
          <w:sz w:val="24"/>
          <w:szCs w:val="22"/>
          <w:lang w:eastAsia="en-US"/>
        </w:rPr>
        <w:t xml:space="preserve">Wykonawca pozostaje związany ofertą przez okres </w:t>
      </w:r>
      <w:r w:rsidRPr="00C26017">
        <w:rPr>
          <w:rFonts w:ascii="Arial" w:hAnsi="Arial" w:cs="Arial"/>
          <w:b/>
          <w:sz w:val="24"/>
          <w:szCs w:val="22"/>
          <w:lang w:eastAsia="en-US"/>
        </w:rPr>
        <w:t>30</w:t>
      </w:r>
      <w:r w:rsidRPr="00C26017">
        <w:rPr>
          <w:rFonts w:ascii="Arial" w:hAnsi="Arial" w:cs="Arial"/>
          <w:b/>
          <w:spacing w:val="-10"/>
          <w:sz w:val="24"/>
          <w:szCs w:val="22"/>
          <w:lang w:eastAsia="en-US"/>
        </w:rPr>
        <w:t xml:space="preserve"> </w:t>
      </w:r>
      <w:r w:rsidRPr="00C26017">
        <w:rPr>
          <w:rFonts w:ascii="Arial" w:hAnsi="Arial" w:cs="Arial"/>
          <w:sz w:val="24"/>
          <w:szCs w:val="22"/>
          <w:lang w:eastAsia="en-US"/>
        </w:rPr>
        <w:t>dni.</w:t>
      </w:r>
    </w:p>
    <w:p w14:paraId="183D6A06" w14:textId="77777777" w:rsidR="00E90DBC" w:rsidRPr="00C26017" w:rsidRDefault="00E90DBC" w:rsidP="00263A05">
      <w:pPr>
        <w:widowControl w:val="0"/>
        <w:numPr>
          <w:ilvl w:val="0"/>
          <w:numId w:val="27"/>
        </w:numPr>
        <w:tabs>
          <w:tab w:val="left" w:pos="426"/>
        </w:tabs>
        <w:autoSpaceDE w:val="0"/>
        <w:autoSpaceDN w:val="0"/>
        <w:ind w:left="426" w:hanging="426"/>
        <w:jc w:val="both"/>
        <w:rPr>
          <w:rFonts w:ascii="Arial" w:hAnsi="Arial" w:cs="Arial"/>
          <w:sz w:val="24"/>
          <w:szCs w:val="22"/>
          <w:lang w:eastAsia="en-US"/>
        </w:rPr>
      </w:pPr>
      <w:r w:rsidRPr="00C26017">
        <w:rPr>
          <w:rFonts w:ascii="Arial" w:hAnsi="Arial" w:cs="Arial"/>
          <w:sz w:val="24"/>
          <w:szCs w:val="22"/>
          <w:lang w:eastAsia="en-US"/>
        </w:rPr>
        <w:t>Bieg terminu związania ofertą rozpoczyna się wraz z upływem terminu składania</w:t>
      </w:r>
      <w:r w:rsidRPr="00C26017">
        <w:rPr>
          <w:rFonts w:ascii="Arial" w:hAnsi="Arial" w:cs="Arial"/>
          <w:spacing w:val="-24"/>
          <w:sz w:val="24"/>
          <w:szCs w:val="22"/>
          <w:lang w:eastAsia="en-US"/>
        </w:rPr>
        <w:t xml:space="preserve"> </w:t>
      </w:r>
      <w:r w:rsidRPr="00C26017">
        <w:rPr>
          <w:rFonts w:ascii="Arial" w:hAnsi="Arial" w:cs="Arial"/>
          <w:sz w:val="24"/>
          <w:szCs w:val="22"/>
          <w:lang w:eastAsia="en-US"/>
        </w:rPr>
        <w:t>ofert.</w:t>
      </w:r>
    </w:p>
    <w:p w14:paraId="071935BC" w14:textId="0648A571" w:rsidR="00E90DBC" w:rsidRPr="00C26017" w:rsidRDefault="00E90DBC" w:rsidP="00263A05">
      <w:pPr>
        <w:widowControl w:val="0"/>
        <w:numPr>
          <w:ilvl w:val="0"/>
          <w:numId w:val="27"/>
        </w:numPr>
        <w:tabs>
          <w:tab w:val="left" w:pos="426"/>
        </w:tabs>
        <w:autoSpaceDE w:val="0"/>
        <w:autoSpaceDN w:val="0"/>
        <w:ind w:left="426" w:right="218" w:hanging="426"/>
        <w:jc w:val="both"/>
        <w:rPr>
          <w:rFonts w:ascii="Arial" w:hAnsi="Arial" w:cs="Arial"/>
          <w:sz w:val="24"/>
          <w:szCs w:val="22"/>
          <w:lang w:eastAsia="en-US"/>
        </w:rPr>
      </w:pPr>
      <w:r w:rsidRPr="00C26017">
        <w:rPr>
          <w:rFonts w:ascii="Arial" w:hAnsi="Arial" w:cs="Arial"/>
          <w:sz w:val="24"/>
          <w:szCs w:val="22"/>
          <w:lang w:eastAsia="en-US"/>
        </w:rPr>
        <w:t xml:space="preserve">Zamawiający poprawi w tekście oferty oczywiste omyłki pisarskie oraz oczywiste omyłki rachunkowe (z uwzględnieniem konsekwencji rachunkowych dokonywanych poprawek),a także inne omyłki polegające na niezgodności oferty z </w:t>
      </w:r>
      <w:r w:rsidR="0055172E" w:rsidRPr="00C26017">
        <w:rPr>
          <w:rFonts w:ascii="Arial" w:hAnsi="Arial" w:cs="Arial"/>
          <w:sz w:val="24"/>
          <w:szCs w:val="22"/>
          <w:lang w:eastAsia="en-US"/>
        </w:rPr>
        <w:t>SWZ</w:t>
      </w:r>
      <w:r w:rsidRPr="00C26017">
        <w:rPr>
          <w:rFonts w:ascii="Arial" w:hAnsi="Arial" w:cs="Arial"/>
          <w:sz w:val="24"/>
          <w:szCs w:val="22"/>
          <w:lang w:eastAsia="en-US"/>
        </w:rPr>
        <w:t xml:space="preserve"> (niepowodujące istotnych zmian w treści oferty), niezwłocznie zawiadamiając o </w:t>
      </w:r>
      <w:r w:rsidRPr="00C26017">
        <w:rPr>
          <w:rFonts w:ascii="Arial" w:hAnsi="Arial" w:cs="Arial"/>
          <w:spacing w:val="-3"/>
          <w:sz w:val="24"/>
          <w:szCs w:val="22"/>
          <w:lang w:eastAsia="en-US"/>
        </w:rPr>
        <w:t xml:space="preserve">tym </w:t>
      </w:r>
      <w:r w:rsidRPr="00C26017">
        <w:rPr>
          <w:rFonts w:ascii="Arial" w:hAnsi="Arial" w:cs="Arial"/>
          <w:sz w:val="24"/>
          <w:szCs w:val="22"/>
          <w:lang w:eastAsia="en-US"/>
        </w:rPr>
        <w:t>wykonawcę, którego oferta została poprawiona.</w:t>
      </w:r>
    </w:p>
    <w:p w14:paraId="083B1C6A" w14:textId="26C335F0" w:rsidR="00136456" w:rsidRDefault="00136456" w:rsidP="0060016F">
      <w:pPr>
        <w:jc w:val="both"/>
        <w:rPr>
          <w:rFonts w:ascii="Arial" w:hAnsi="Arial" w:cs="Arial"/>
          <w:b/>
          <w:sz w:val="24"/>
          <w:szCs w:val="24"/>
        </w:rPr>
      </w:pPr>
    </w:p>
    <w:p w14:paraId="7894D172" w14:textId="77777777" w:rsidR="00F30A66" w:rsidRPr="00C26017" w:rsidRDefault="00F30A66" w:rsidP="0060016F">
      <w:pPr>
        <w:jc w:val="both"/>
        <w:rPr>
          <w:rFonts w:ascii="Arial" w:hAnsi="Arial" w:cs="Arial"/>
          <w:b/>
          <w:sz w:val="24"/>
          <w:szCs w:val="24"/>
        </w:rPr>
      </w:pPr>
    </w:p>
    <w:p w14:paraId="1DAA3F48" w14:textId="77777777" w:rsidR="0060016F" w:rsidRPr="00C26017"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C26017">
        <w:rPr>
          <w:rFonts w:ascii="Arial" w:hAnsi="Arial" w:cs="Arial"/>
          <w:sz w:val="24"/>
          <w:szCs w:val="24"/>
        </w:rPr>
        <w:t>ROZDZIAŁ XIV Zawarcie umowy, zabezpieczenie należytego wykonania umowy</w:t>
      </w:r>
    </w:p>
    <w:p w14:paraId="274A6C06" w14:textId="77777777" w:rsidR="0060016F" w:rsidRPr="00823BC4" w:rsidRDefault="0060016F" w:rsidP="0060016F">
      <w:pPr>
        <w:pStyle w:val="Tekstpodstawowy"/>
        <w:tabs>
          <w:tab w:val="clear" w:pos="567"/>
          <w:tab w:val="left" w:pos="-1843"/>
          <w:tab w:val="num" w:pos="2340"/>
        </w:tabs>
        <w:rPr>
          <w:rFonts w:ascii="Arial" w:hAnsi="Arial" w:cs="Arial"/>
          <w:b w:val="0"/>
          <w:bCs w:val="0"/>
          <w:color w:val="FF0000"/>
          <w:sz w:val="24"/>
          <w:szCs w:val="24"/>
        </w:rPr>
      </w:pPr>
    </w:p>
    <w:p w14:paraId="6D1EE4DD" w14:textId="77777777" w:rsidR="005D0C55" w:rsidRPr="005B0D01" w:rsidRDefault="005D0C55" w:rsidP="00BB1FAB">
      <w:pPr>
        <w:pStyle w:val="Tekstpodstawowy"/>
        <w:numPr>
          <w:ilvl w:val="2"/>
          <w:numId w:val="11"/>
        </w:numPr>
        <w:tabs>
          <w:tab w:val="clear" w:pos="567"/>
          <w:tab w:val="clear" w:pos="2340"/>
          <w:tab w:val="left" w:pos="-1843"/>
          <w:tab w:val="num" w:pos="284"/>
        </w:tabs>
        <w:ind w:left="284" w:hanging="284"/>
        <w:rPr>
          <w:rFonts w:ascii="Arial" w:hAnsi="Arial" w:cs="Arial"/>
          <w:b w:val="0"/>
          <w:sz w:val="24"/>
          <w:szCs w:val="24"/>
        </w:rPr>
      </w:pPr>
      <w:r w:rsidRPr="005B0D01">
        <w:rPr>
          <w:rFonts w:ascii="Arial" w:hAnsi="Arial" w:cs="Arial"/>
          <w:b w:val="0"/>
          <w:sz w:val="24"/>
          <w:szCs w:val="24"/>
        </w:rPr>
        <w:t xml:space="preserve">Projektowane postanowienia umowy, które zostaną wprowadzone do treści tej umowy zawarte są w projekcie umowy stanowiącym załącznik nr </w:t>
      </w:r>
      <w:r w:rsidR="004C35DE" w:rsidRPr="005B0D01">
        <w:rPr>
          <w:rFonts w:ascii="Arial" w:hAnsi="Arial" w:cs="Arial"/>
          <w:b w:val="0"/>
          <w:sz w:val="24"/>
          <w:szCs w:val="24"/>
        </w:rPr>
        <w:t>3</w:t>
      </w:r>
      <w:r w:rsidR="00812BA8" w:rsidRPr="005B0D01">
        <w:rPr>
          <w:rFonts w:ascii="Arial" w:hAnsi="Arial" w:cs="Arial"/>
          <w:b w:val="0"/>
          <w:sz w:val="24"/>
          <w:szCs w:val="24"/>
        </w:rPr>
        <w:t xml:space="preserve"> </w:t>
      </w:r>
      <w:r w:rsidRPr="005B0D01">
        <w:rPr>
          <w:rFonts w:ascii="Arial" w:hAnsi="Arial" w:cs="Arial"/>
          <w:b w:val="0"/>
          <w:sz w:val="24"/>
          <w:szCs w:val="24"/>
        </w:rPr>
        <w:t>do SWZ. Wykonawca ma obowiązek zawrzeć umowę zgodnie z tymi postanowieniami.</w:t>
      </w:r>
    </w:p>
    <w:p w14:paraId="553EE573" w14:textId="04F9C8AB" w:rsidR="005D0C55" w:rsidRPr="005B0D01" w:rsidRDefault="00345B36" w:rsidP="00BB1FAB">
      <w:pPr>
        <w:pStyle w:val="Tekstpodstawowy"/>
        <w:numPr>
          <w:ilvl w:val="2"/>
          <w:numId w:val="11"/>
        </w:numPr>
        <w:tabs>
          <w:tab w:val="clear" w:pos="567"/>
          <w:tab w:val="clear" w:pos="2340"/>
          <w:tab w:val="left" w:pos="-1843"/>
          <w:tab w:val="num" w:pos="284"/>
        </w:tabs>
        <w:ind w:left="284" w:hanging="284"/>
        <w:rPr>
          <w:rFonts w:ascii="Arial" w:hAnsi="Arial" w:cs="Arial"/>
          <w:b w:val="0"/>
          <w:sz w:val="24"/>
          <w:szCs w:val="24"/>
        </w:rPr>
      </w:pPr>
      <w:r w:rsidRPr="005B0D01">
        <w:rPr>
          <w:rFonts w:ascii="Arial" w:hAnsi="Arial" w:cs="Arial"/>
          <w:b w:val="0"/>
          <w:sz w:val="24"/>
          <w:szCs w:val="24"/>
        </w:rPr>
        <w:lastRenderedPageBreak/>
        <w:t>Zamawiający nie wymaga wniesienia zabezpieczenia</w:t>
      </w:r>
      <w:r w:rsidR="005D0C55" w:rsidRPr="005B0D01">
        <w:rPr>
          <w:rFonts w:ascii="Arial" w:hAnsi="Arial" w:cs="Arial"/>
          <w:b w:val="0"/>
          <w:sz w:val="24"/>
          <w:szCs w:val="24"/>
        </w:rPr>
        <w:t xml:space="preserve"> należytego wykonania umowy.</w:t>
      </w:r>
    </w:p>
    <w:p w14:paraId="174886A7" w14:textId="77777777" w:rsidR="004C35DE" w:rsidRPr="00823BC4" w:rsidRDefault="004C35DE" w:rsidP="00964689">
      <w:pPr>
        <w:pStyle w:val="Tekstpodstawowy"/>
        <w:tabs>
          <w:tab w:val="clear" w:pos="567"/>
          <w:tab w:val="left" w:pos="-1843"/>
        </w:tabs>
        <w:ind w:left="284"/>
        <w:rPr>
          <w:rFonts w:ascii="Arial" w:hAnsi="Arial" w:cs="Arial"/>
          <w:color w:val="FF0000"/>
          <w:sz w:val="24"/>
          <w:szCs w:val="24"/>
        </w:rPr>
      </w:pPr>
    </w:p>
    <w:p w14:paraId="54627FBF" w14:textId="77777777" w:rsidR="0060016F" w:rsidRPr="00235F6E" w:rsidRDefault="0060016F" w:rsidP="00CF29E4">
      <w:pPr>
        <w:pStyle w:val="Nagwek4"/>
        <w:shd w:val="clear" w:color="auto" w:fill="D6E3BC" w:themeFill="accent3" w:themeFillTint="66"/>
        <w:rPr>
          <w:rFonts w:ascii="Arial" w:hAnsi="Arial" w:cs="Arial"/>
          <w:color w:val="auto"/>
        </w:rPr>
      </w:pPr>
      <w:r w:rsidRPr="00235F6E">
        <w:rPr>
          <w:rFonts w:ascii="Arial" w:hAnsi="Arial" w:cs="Arial"/>
          <w:color w:val="auto"/>
        </w:rPr>
        <w:t>ROZDZIAŁ XV Pouczenie o środkach ochrony prawnej</w:t>
      </w:r>
    </w:p>
    <w:p w14:paraId="61CB9C60" w14:textId="77777777" w:rsidR="0060016F" w:rsidRPr="00235F6E" w:rsidRDefault="0060016F" w:rsidP="0060016F">
      <w:pPr>
        <w:ind w:left="426"/>
        <w:jc w:val="both"/>
        <w:rPr>
          <w:rFonts w:ascii="Arial" w:hAnsi="Arial" w:cs="Arial"/>
          <w:b/>
          <w:bCs/>
          <w:sz w:val="24"/>
          <w:szCs w:val="24"/>
        </w:rPr>
      </w:pPr>
    </w:p>
    <w:p w14:paraId="5B3AEE7B" w14:textId="003407DE" w:rsidR="00C846BC" w:rsidRPr="00235F6E" w:rsidRDefault="00C846BC" w:rsidP="0060016F">
      <w:pPr>
        <w:pStyle w:val="Tekstpodstawowywcity"/>
        <w:numPr>
          <w:ilvl w:val="0"/>
          <w:numId w:val="6"/>
        </w:numPr>
        <w:tabs>
          <w:tab w:val="clear" w:pos="360"/>
          <w:tab w:val="num" w:pos="142"/>
          <w:tab w:val="num" w:pos="709"/>
          <w:tab w:val="left" w:pos="993"/>
        </w:tabs>
        <w:ind w:left="284" w:hanging="284"/>
        <w:rPr>
          <w:rFonts w:ascii="Arial" w:hAnsi="Arial" w:cs="Arial"/>
          <w:color w:val="auto"/>
        </w:rPr>
      </w:pPr>
      <w:r w:rsidRPr="00235F6E">
        <w:rPr>
          <w:rFonts w:ascii="Arial" w:hAnsi="Arial" w:cs="Arial"/>
          <w:color w:val="auto"/>
        </w:rPr>
        <w:t>Wykonawcy oraz innemu podmiotowi, jeżeli ma lub miał interes w uzyskaniu zamówienia oraz poniósł lub może ponieść szkodę w wyniku naruszenia przez zamawiającego przepisów ustawy</w:t>
      </w:r>
      <w:r w:rsidR="0060016F" w:rsidRPr="00235F6E">
        <w:rPr>
          <w:rFonts w:ascii="Arial" w:hAnsi="Arial" w:cs="Arial"/>
          <w:color w:val="auto"/>
        </w:rPr>
        <w:t xml:space="preserve">, przysługują środki ochrony prawnej </w:t>
      </w:r>
      <w:r w:rsidRPr="00235F6E">
        <w:rPr>
          <w:rFonts w:ascii="Arial" w:hAnsi="Arial" w:cs="Arial"/>
          <w:color w:val="auto"/>
        </w:rPr>
        <w:t xml:space="preserve">(odwołanie i skarga) </w:t>
      </w:r>
      <w:r w:rsidR="0060016F" w:rsidRPr="00235F6E">
        <w:rPr>
          <w:rFonts w:ascii="Arial" w:hAnsi="Arial" w:cs="Arial"/>
          <w:color w:val="auto"/>
        </w:rPr>
        <w:t xml:space="preserve">przewidziane w </w:t>
      </w:r>
      <w:r w:rsidRPr="00235F6E">
        <w:rPr>
          <w:rFonts w:ascii="Arial" w:hAnsi="Arial" w:cs="Arial"/>
          <w:color w:val="auto"/>
        </w:rPr>
        <w:t>D</w:t>
      </w:r>
      <w:r w:rsidR="0060016F" w:rsidRPr="00235F6E">
        <w:rPr>
          <w:rFonts w:ascii="Arial" w:hAnsi="Arial" w:cs="Arial"/>
          <w:color w:val="auto"/>
        </w:rPr>
        <w:t xml:space="preserve">ziale </w:t>
      </w:r>
      <w:r w:rsidRPr="00235F6E">
        <w:rPr>
          <w:rFonts w:ascii="Arial" w:hAnsi="Arial" w:cs="Arial"/>
          <w:color w:val="auto"/>
        </w:rPr>
        <w:t>IX</w:t>
      </w:r>
      <w:r w:rsidR="0060016F" w:rsidRPr="00235F6E">
        <w:rPr>
          <w:rFonts w:ascii="Arial" w:hAnsi="Arial" w:cs="Arial"/>
          <w:color w:val="auto"/>
        </w:rPr>
        <w:t xml:space="preserve"> ustawy</w:t>
      </w:r>
      <w:r w:rsidR="00F30A66">
        <w:rPr>
          <w:rFonts w:ascii="Arial" w:hAnsi="Arial" w:cs="Arial"/>
          <w:color w:val="auto"/>
        </w:rPr>
        <w:t>.</w:t>
      </w:r>
    </w:p>
    <w:p w14:paraId="7EDBDC31" w14:textId="3BE35F1D" w:rsidR="0060016F" w:rsidRPr="00235F6E" w:rsidRDefault="00C846BC" w:rsidP="000E3C3A">
      <w:pPr>
        <w:pStyle w:val="Tekstpodstawowywcity"/>
        <w:numPr>
          <w:ilvl w:val="0"/>
          <w:numId w:val="6"/>
        </w:numPr>
        <w:tabs>
          <w:tab w:val="clear" w:pos="360"/>
          <w:tab w:val="num" w:pos="142"/>
          <w:tab w:val="num" w:pos="709"/>
          <w:tab w:val="left" w:pos="993"/>
        </w:tabs>
        <w:ind w:left="284" w:hanging="284"/>
        <w:rPr>
          <w:rFonts w:ascii="Arial" w:hAnsi="Arial" w:cs="Arial"/>
          <w:color w:val="auto"/>
        </w:rPr>
      </w:pPr>
      <w:r w:rsidRPr="00235F6E">
        <w:rPr>
          <w:rFonts w:ascii="Arial" w:hAnsi="Arial" w:cs="Arial"/>
          <w:color w:val="auto"/>
        </w:rPr>
        <w:t xml:space="preserve">Środki ochrony prawnej wobec ogłoszenia wszczynającego postępowanie </w:t>
      </w:r>
      <w:r w:rsidR="0069415C" w:rsidRPr="00235F6E">
        <w:rPr>
          <w:rFonts w:ascii="Arial" w:hAnsi="Arial" w:cs="Arial"/>
          <w:color w:val="auto"/>
        </w:rPr>
        <w:br/>
      </w:r>
      <w:r w:rsidRPr="00235F6E">
        <w:rPr>
          <w:rFonts w:ascii="Arial" w:hAnsi="Arial" w:cs="Arial"/>
          <w:color w:val="auto"/>
        </w:rPr>
        <w:t>o udzielenie zamówienia oraz dokumentów zamówienia przysługują również organizacjom wpisanym na listę, o której mowa w art. 469 pkt 15 ustawy, oraz Rzecznikowi Małych i Średnich Przedsiębiorców.</w:t>
      </w:r>
      <w:r w:rsidR="0060016F" w:rsidRPr="00235F6E">
        <w:rPr>
          <w:rFonts w:ascii="Arial" w:hAnsi="Arial" w:cs="Arial"/>
          <w:color w:val="auto"/>
        </w:rPr>
        <w:t xml:space="preserve"> </w:t>
      </w:r>
    </w:p>
    <w:p w14:paraId="539B3923" w14:textId="77777777" w:rsidR="00C846BC" w:rsidRPr="00235F6E" w:rsidRDefault="00C846BC" w:rsidP="000E3C3A">
      <w:pPr>
        <w:pStyle w:val="Akapitzlist"/>
        <w:numPr>
          <w:ilvl w:val="0"/>
          <w:numId w:val="6"/>
        </w:numPr>
        <w:tabs>
          <w:tab w:val="clear" w:pos="360"/>
          <w:tab w:val="num" w:pos="284"/>
        </w:tabs>
        <w:spacing w:after="0" w:line="240" w:lineRule="auto"/>
        <w:jc w:val="both"/>
        <w:rPr>
          <w:rFonts w:ascii="Arial" w:hAnsi="Arial" w:cs="Arial"/>
          <w:sz w:val="24"/>
          <w:szCs w:val="24"/>
        </w:rPr>
      </w:pPr>
      <w:r w:rsidRPr="00235F6E">
        <w:rPr>
          <w:rFonts w:ascii="Arial" w:hAnsi="Arial" w:cs="Arial"/>
          <w:sz w:val="24"/>
          <w:szCs w:val="24"/>
        </w:rPr>
        <w:t>Odwołanie przysługuje na:</w:t>
      </w:r>
    </w:p>
    <w:p w14:paraId="04EBDEF1" w14:textId="013AF8DC" w:rsidR="00C846BC" w:rsidRPr="00235F6E" w:rsidRDefault="00C846BC" w:rsidP="002B3AA5">
      <w:pPr>
        <w:pStyle w:val="Akapitzlist"/>
        <w:tabs>
          <w:tab w:val="left" w:pos="709"/>
        </w:tabs>
        <w:spacing w:after="0" w:line="240" w:lineRule="auto"/>
        <w:ind w:left="567" w:hanging="283"/>
        <w:jc w:val="both"/>
        <w:rPr>
          <w:rFonts w:ascii="Arial" w:hAnsi="Arial" w:cs="Arial"/>
          <w:sz w:val="24"/>
          <w:szCs w:val="24"/>
        </w:rPr>
      </w:pPr>
      <w:r w:rsidRPr="00235F6E">
        <w:rPr>
          <w:rFonts w:ascii="Arial" w:hAnsi="Arial" w:cs="Arial"/>
          <w:sz w:val="24"/>
          <w:szCs w:val="24"/>
        </w:rPr>
        <w:t>1)</w:t>
      </w:r>
      <w:r w:rsidR="002B3AA5" w:rsidRPr="00235F6E">
        <w:rPr>
          <w:rFonts w:ascii="Arial" w:hAnsi="Arial" w:cs="Arial"/>
          <w:sz w:val="24"/>
          <w:szCs w:val="24"/>
        </w:rPr>
        <w:tab/>
      </w:r>
      <w:r w:rsidRPr="00235F6E">
        <w:rPr>
          <w:rFonts w:ascii="Arial" w:hAnsi="Arial" w:cs="Arial"/>
          <w:sz w:val="24"/>
          <w:szCs w:val="24"/>
        </w:rPr>
        <w:t xml:space="preserve">niezgodną z przepisami ustawy czynność zamawiającego, podjętą </w:t>
      </w:r>
      <w:r w:rsidR="00CE471E" w:rsidRPr="00235F6E">
        <w:rPr>
          <w:rFonts w:ascii="Arial" w:hAnsi="Arial" w:cs="Arial"/>
          <w:sz w:val="24"/>
          <w:szCs w:val="24"/>
        </w:rPr>
        <w:br/>
      </w:r>
      <w:r w:rsidRPr="00235F6E">
        <w:rPr>
          <w:rFonts w:ascii="Arial" w:hAnsi="Arial" w:cs="Arial"/>
          <w:sz w:val="24"/>
          <w:szCs w:val="24"/>
        </w:rPr>
        <w:t>w postępowaniu o udzielenie zamówienia, w tym na projektowane postanowienie umowy;</w:t>
      </w:r>
    </w:p>
    <w:p w14:paraId="67D47441" w14:textId="77777777" w:rsidR="00C846BC" w:rsidRPr="00235F6E" w:rsidRDefault="00C846BC" w:rsidP="002B3AA5">
      <w:pPr>
        <w:pStyle w:val="Akapitzlist"/>
        <w:spacing w:after="0" w:line="240" w:lineRule="auto"/>
        <w:ind w:left="567" w:hanging="283"/>
        <w:jc w:val="both"/>
        <w:rPr>
          <w:rFonts w:ascii="Arial" w:hAnsi="Arial" w:cs="Arial"/>
          <w:sz w:val="24"/>
          <w:szCs w:val="24"/>
        </w:rPr>
      </w:pPr>
      <w:r w:rsidRPr="00235F6E">
        <w:rPr>
          <w:rFonts w:ascii="Arial" w:hAnsi="Arial" w:cs="Arial"/>
          <w:sz w:val="24"/>
          <w:szCs w:val="24"/>
        </w:rPr>
        <w:t>2)</w:t>
      </w:r>
      <w:r w:rsidR="000E3C3A" w:rsidRPr="00235F6E">
        <w:rPr>
          <w:rFonts w:ascii="Arial" w:hAnsi="Arial" w:cs="Arial"/>
          <w:sz w:val="24"/>
          <w:szCs w:val="24"/>
        </w:rPr>
        <w:tab/>
      </w:r>
      <w:r w:rsidRPr="00235F6E">
        <w:rPr>
          <w:rFonts w:ascii="Arial" w:hAnsi="Arial" w:cs="Arial"/>
          <w:sz w:val="24"/>
          <w:szCs w:val="24"/>
        </w:rPr>
        <w:t>zaniechanie czynności w postępowaniu o udzielenie zamówienia, do której zamawiający był obowiązany na podstawie ustawy;</w:t>
      </w:r>
    </w:p>
    <w:p w14:paraId="5C7CBE00" w14:textId="77777777" w:rsidR="00C846BC" w:rsidRPr="00235F6E" w:rsidRDefault="00C846BC" w:rsidP="002B3AA5">
      <w:pPr>
        <w:pStyle w:val="Akapitzlist"/>
        <w:spacing w:after="0" w:line="240" w:lineRule="auto"/>
        <w:ind w:left="567" w:hanging="283"/>
        <w:jc w:val="both"/>
        <w:rPr>
          <w:rFonts w:ascii="Arial" w:hAnsi="Arial" w:cs="Arial"/>
          <w:sz w:val="24"/>
          <w:szCs w:val="24"/>
        </w:rPr>
      </w:pPr>
      <w:r w:rsidRPr="00235F6E">
        <w:rPr>
          <w:rFonts w:ascii="Arial" w:hAnsi="Arial" w:cs="Arial"/>
          <w:sz w:val="24"/>
          <w:szCs w:val="24"/>
        </w:rPr>
        <w:t>3)</w:t>
      </w:r>
      <w:r w:rsidR="000E3C3A" w:rsidRPr="00235F6E">
        <w:rPr>
          <w:rFonts w:ascii="Arial" w:hAnsi="Arial" w:cs="Arial"/>
          <w:sz w:val="24"/>
          <w:szCs w:val="24"/>
        </w:rPr>
        <w:tab/>
      </w:r>
      <w:r w:rsidRPr="00235F6E">
        <w:rPr>
          <w:rFonts w:ascii="Arial" w:hAnsi="Arial" w:cs="Arial"/>
          <w:sz w:val="24"/>
          <w:szCs w:val="24"/>
        </w:rPr>
        <w:t>zaniechanie przeprowadzenia postępowania o udzielenie zamówienia, mimo że zamawiający był do tego obowiązany.</w:t>
      </w:r>
    </w:p>
    <w:p w14:paraId="3891DE6B" w14:textId="77777777" w:rsidR="00E21266" w:rsidRPr="00235F6E" w:rsidRDefault="0060016F" w:rsidP="00E21266">
      <w:pPr>
        <w:pStyle w:val="ZLITUSTzmustliter"/>
        <w:numPr>
          <w:ilvl w:val="0"/>
          <w:numId w:val="6"/>
        </w:numPr>
        <w:tabs>
          <w:tab w:val="clear" w:pos="360"/>
          <w:tab w:val="num" w:pos="142"/>
        </w:tabs>
        <w:spacing w:before="26" w:line="240" w:lineRule="auto"/>
        <w:ind w:left="284" w:hanging="284"/>
        <w:rPr>
          <w:rFonts w:ascii="Arial" w:hAnsi="Arial"/>
          <w:szCs w:val="24"/>
        </w:rPr>
      </w:pPr>
      <w:r w:rsidRPr="00235F6E">
        <w:rPr>
          <w:rFonts w:ascii="Arial" w:hAnsi="Arial"/>
          <w:szCs w:val="24"/>
        </w:rPr>
        <w:t>Odwołanie wnosi się do Pr</w:t>
      </w:r>
      <w:r w:rsidR="00025AB2" w:rsidRPr="00235F6E">
        <w:rPr>
          <w:rFonts w:ascii="Arial" w:hAnsi="Arial"/>
          <w:szCs w:val="24"/>
        </w:rPr>
        <w:t>ezesa Krajowej Izby Odwoławczej, zwanej dalej Izbą.</w:t>
      </w:r>
      <w:r w:rsidR="00E21266" w:rsidRPr="00235F6E">
        <w:rPr>
          <w:rFonts w:ascii="Arial" w:hAnsi="Arial"/>
          <w:szCs w:val="24"/>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F0E6F3C" w14:textId="77777777" w:rsidR="0060016F" w:rsidRPr="00235F6E" w:rsidRDefault="000E3C3A" w:rsidP="002B3AA5">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235F6E">
        <w:rPr>
          <w:rFonts w:ascii="Arial" w:hAnsi="Arial" w:cs="Arial"/>
          <w:sz w:val="24"/>
          <w:szCs w:val="24"/>
        </w:rPr>
        <w:t xml:space="preserve">Domniemywa się, że zamawiający mógł zapoznać się z treścią odwołania przed upływem terminu do jego wniesienia, jeżeli </w:t>
      </w:r>
      <w:r w:rsidR="00232A16" w:rsidRPr="00235F6E">
        <w:rPr>
          <w:rFonts w:ascii="Arial" w:hAnsi="Arial" w:cs="Arial"/>
          <w:sz w:val="24"/>
          <w:szCs w:val="24"/>
        </w:rPr>
        <w:t>przekazanie odpowiednio odwołania albo</w:t>
      </w:r>
      <w:r w:rsidRPr="00235F6E">
        <w:rPr>
          <w:rFonts w:ascii="Arial" w:hAnsi="Arial" w:cs="Arial"/>
          <w:sz w:val="24"/>
          <w:szCs w:val="24"/>
        </w:rPr>
        <w:t xml:space="preserve"> jego kopii nastąpiło przed upływem terminu do jego wniesienia przy użyciu środków komunikacji elektronicznej.</w:t>
      </w:r>
    </w:p>
    <w:p w14:paraId="77CE2BC2" w14:textId="77777777" w:rsidR="000E3C3A" w:rsidRPr="00235F6E" w:rsidRDefault="0060016F" w:rsidP="009E57CA">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235F6E">
        <w:rPr>
          <w:rFonts w:ascii="Arial" w:hAnsi="Arial" w:cs="Arial"/>
          <w:sz w:val="24"/>
          <w:szCs w:val="24"/>
        </w:rPr>
        <w:t>Odwołanie wnosi się w terminie</w:t>
      </w:r>
      <w:r w:rsidR="000E3C3A" w:rsidRPr="00235F6E">
        <w:rPr>
          <w:rFonts w:ascii="Arial" w:hAnsi="Arial" w:cs="Arial"/>
          <w:sz w:val="24"/>
          <w:szCs w:val="24"/>
        </w:rPr>
        <w:t>:</w:t>
      </w:r>
    </w:p>
    <w:p w14:paraId="3B719EF3" w14:textId="77777777" w:rsidR="002B3AA5" w:rsidRPr="00235F6E" w:rsidRDefault="002B3AA5" w:rsidP="00BB1FAB">
      <w:pPr>
        <w:pStyle w:val="Akapitzlist"/>
        <w:numPr>
          <w:ilvl w:val="6"/>
          <w:numId w:val="12"/>
        </w:numPr>
        <w:autoSpaceDE w:val="0"/>
        <w:autoSpaceDN w:val="0"/>
        <w:adjustRightInd w:val="0"/>
        <w:spacing w:after="0" w:line="240" w:lineRule="auto"/>
        <w:jc w:val="both"/>
        <w:rPr>
          <w:rFonts w:ascii="Arial" w:hAnsi="Arial" w:cs="Arial"/>
          <w:sz w:val="24"/>
          <w:szCs w:val="24"/>
        </w:rPr>
      </w:pPr>
      <w:r w:rsidRPr="00235F6E">
        <w:rPr>
          <w:rFonts w:ascii="Arial" w:hAnsi="Arial" w:cs="Arial"/>
          <w:sz w:val="24"/>
          <w:szCs w:val="24"/>
        </w:rPr>
        <w:t>5 dni od dnia przekazania informacji o czynności zamawiającego stanowiącej podstawę jego wniesienia, jeżeli informacja została przekazana przy użyciu środków komunikacji elektronicznej,</w:t>
      </w:r>
    </w:p>
    <w:p w14:paraId="10EB924B" w14:textId="77777777" w:rsidR="002B3AA5" w:rsidRPr="00235F6E" w:rsidRDefault="002B3AA5" w:rsidP="00BB1FAB">
      <w:pPr>
        <w:pStyle w:val="Akapitzlist"/>
        <w:numPr>
          <w:ilvl w:val="6"/>
          <w:numId w:val="12"/>
        </w:numPr>
        <w:autoSpaceDE w:val="0"/>
        <w:autoSpaceDN w:val="0"/>
        <w:adjustRightInd w:val="0"/>
        <w:spacing w:after="0" w:line="240" w:lineRule="auto"/>
        <w:jc w:val="both"/>
        <w:rPr>
          <w:rFonts w:ascii="Arial" w:hAnsi="Arial" w:cs="Arial"/>
          <w:sz w:val="24"/>
          <w:szCs w:val="24"/>
        </w:rPr>
      </w:pPr>
      <w:r w:rsidRPr="00235F6E">
        <w:rPr>
          <w:rFonts w:ascii="Arial" w:hAnsi="Arial" w:cs="Arial"/>
          <w:sz w:val="24"/>
          <w:szCs w:val="24"/>
        </w:rPr>
        <w:t>10 dni od dnia przekazania informacji o czynności zamawiającego stanowiącej podstawę jego wniesienia, jeżeli informacja została przekazana w sposób inny niż określony w ppkt 1).</w:t>
      </w:r>
    </w:p>
    <w:p w14:paraId="3857FBB2" w14:textId="77777777" w:rsidR="0060016F" w:rsidRPr="00235F6E" w:rsidRDefault="009E57CA" w:rsidP="00AC276E">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235F6E">
        <w:rPr>
          <w:rFonts w:ascii="Arial" w:hAnsi="Arial" w:cs="Arial"/>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w:t>
      </w:r>
      <w:r w:rsidR="00CF7E2E" w:rsidRPr="00235F6E">
        <w:rPr>
          <w:rFonts w:ascii="Arial" w:hAnsi="Arial" w:cs="Arial"/>
          <w:sz w:val="24"/>
          <w:szCs w:val="24"/>
        </w:rPr>
        <w:t>stronie internetowej.</w:t>
      </w:r>
    </w:p>
    <w:p w14:paraId="225FBB33" w14:textId="4E69BEFA" w:rsidR="009E57CA" w:rsidRPr="00235F6E" w:rsidRDefault="009E57CA" w:rsidP="00AC276E">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235F6E">
        <w:rPr>
          <w:rFonts w:ascii="Arial" w:hAnsi="Arial" w:cs="Arial"/>
          <w:sz w:val="24"/>
          <w:szCs w:val="24"/>
        </w:rPr>
        <w:t xml:space="preserve">Odwołanie w przypadkach innych niż określone w pkt 6 i 7 wnosi się w terminie </w:t>
      </w:r>
      <w:r w:rsidR="00CE471E" w:rsidRPr="00235F6E">
        <w:rPr>
          <w:rFonts w:ascii="Arial" w:hAnsi="Arial" w:cs="Arial"/>
          <w:sz w:val="24"/>
          <w:szCs w:val="24"/>
        </w:rPr>
        <w:br/>
      </w:r>
      <w:r w:rsidR="002B3AA5" w:rsidRPr="00235F6E">
        <w:rPr>
          <w:rFonts w:ascii="Arial" w:hAnsi="Arial" w:cs="Arial"/>
          <w:sz w:val="24"/>
          <w:szCs w:val="24"/>
        </w:rPr>
        <w:t>5 dni od dnia, w którym powzięto lub przy zachowaniu należytej staranności można było powziąć wiadomość o okolicznościach stanowiących podstawę jego wniesienia</w:t>
      </w:r>
      <w:r w:rsidRPr="00235F6E">
        <w:rPr>
          <w:rFonts w:ascii="Arial" w:hAnsi="Arial" w:cs="Arial"/>
          <w:sz w:val="24"/>
          <w:szCs w:val="24"/>
        </w:rPr>
        <w:t>.</w:t>
      </w:r>
    </w:p>
    <w:p w14:paraId="4D9D5DB5" w14:textId="77777777" w:rsidR="009E57CA" w:rsidRPr="00235F6E" w:rsidRDefault="009E57CA" w:rsidP="00AC276E">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235F6E">
        <w:rPr>
          <w:rFonts w:ascii="Arial" w:hAnsi="Arial" w:cs="Arial"/>
          <w:sz w:val="24"/>
          <w:szCs w:val="24"/>
        </w:rPr>
        <w:t>Jeżeli zamawiający mimo takiego obowiązku nie przesłał wykonawcy zawiadomienia o wyborze najkorzystniejszej oferty, odwołanie wnosi się nie później niż w terminie:</w:t>
      </w:r>
    </w:p>
    <w:p w14:paraId="2920BBDA" w14:textId="77777777" w:rsidR="009E57CA" w:rsidRPr="00235F6E" w:rsidRDefault="009E57CA" w:rsidP="00BB1FAB">
      <w:pPr>
        <w:pStyle w:val="Akapitzlist"/>
        <w:numPr>
          <w:ilvl w:val="6"/>
          <w:numId w:val="11"/>
        </w:numPr>
        <w:spacing w:after="0" w:line="240" w:lineRule="auto"/>
        <w:jc w:val="both"/>
        <w:rPr>
          <w:rFonts w:ascii="Arial" w:hAnsi="Arial" w:cs="Arial"/>
          <w:sz w:val="24"/>
          <w:szCs w:val="24"/>
        </w:rPr>
      </w:pPr>
      <w:r w:rsidRPr="00235F6E">
        <w:rPr>
          <w:rFonts w:ascii="Arial" w:hAnsi="Arial" w:cs="Arial"/>
          <w:sz w:val="24"/>
          <w:szCs w:val="24"/>
        </w:rPr>
        <w:t>15 dni od dnia zamieszczenia w Biuletynie Zamówień Publicznych ogłoszenia o wyniku postępowania;</w:t>
      </w:r>
    </w:p>
    <w:p w14:paraId="67D35E87" w14:textId="49D0595C" w:rsidR="009E57CA" w:rsidRPr="00235F6E" w:rsidRDefault="009E57CA" w:rsidP="00BB1FAB">
      <w:pPr>
        <w:pStyle w:val="Akapitzlist"/>
        <w:numPr>
          <w:ilvl w:val="6"/>
          <w:numId w:val="11"/>
        </w:numPr>
        <w:spacing w:after="0" w:line="240" w:lineRule="auto"/>
        <w:ind w:left="746"/>
        <w:jc w:val="both"/>
        <w:rPr>
          <w:rFonts w:ascii="Arial" w:hAnsi="Arial" w:cs="Arial"/>
          <w:sz w:val="24"/>
          <w:szCs w:val="24"/>
        </w:rPr>
      </w:pPr>
      <w:r w:rsidRPr="00235F6E">
        <w:rPr>
          <w:rFonts w:ascii="Arial" w:hAnsi="Arial" w:cs="Arial"/>
          <w:sz w:val="24"/>
          <w:szCs w:val="24"/>
        </w:rPr>
        <w:lastRenderedPageBreak/>
        <w:t>miesiąca od dnia zawarcia umowy, jeżeli zamawiający</w:t>
      </w:r>
      <w:r w:rsidR="00AC276E" w:rsidRPr="00235F6E">
        <w:rPr>
          <w:rFonts w:ascii="Arial" w:hAnsi="Arial" w:cs="Arial"/>
          <w:sz w:val="24"/>
          <w:szCs w:val="24"/>
        </w:rPr>
        <w:t xml:space="preserve"> </w:t>
      </w:r>
      <w:r w:rsidRPr="00235F6E">
        <w:rPr>
          <w:rFonts w:ascii="Arial" w:hAnsi="Arial" w:cs="Arial"/>
          <w:sz w:val="24"/>
          <w:szCs w:val="24"/>
        </w:rPr>
        <w:t xml:space="preserve">nie zamieścił </w:t>
      </w:r>
      <w:r w:rsidR="00CE471E" w:rsidRPr="00235F6E">
        <w:rPr>
          <w:rFonts w:ascii="Arial" w:hAnsi="Arial" w:cs="Arial"/>
          <w:sz w:val="24"/>
          <w:szCs w:val="24"/>
        </w:rPr>
        <w:br/>
      </w:r>
      <w:r w:rsidRPr="00235F6E">
        <w:rPr>
          <w:rFonts w:ascii="Arial" w:hAnsi="Arial" w:cs="Arial"/>
          <w:sz w:val="24"/>
          <w:szCs w:val="24"/>
        </w:rPr>
        <w:t>w Biuletynie Zamówień Publicznych ogłoszenia o wyniku postępowania.</w:t>
      </w:r>
    </w:p>
    <w:p w14:paraId="32DE540F" w14:textId="77777777" w:rsidR="009E57CA" w:rsidRPr="00235F6E"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235F6E">
        <w:rPr>
          <w:rFonts w:ascii="Arial" w:hAnsi="Arial" w:cs="Arial"/>
          <w:sz w:val="24"/>
          <w:szCs w:val="24"/>
        </w:rPr>
        <w:t>Odwołanie zawiera elementy wskazane w art. 516 ustawy.</w:t>
      </w:r>
    </w:p>
    <w:p w14:paraId="164B9653" w14:textId="77777777" w:rsidR="00AC276E" w:rsidRPr="00235F6E"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235F6E">
        <w:rPr>
          <w:rFonts w:ascii="Arial" w:hAnsi="Arial" w:cs="Arial"/>
          <w:sz w:val="24"/>
          <w:szCs w:val="24"/>
        </w:rPr>
        <w:t xml:space="preserve">Na orzeczenie Izby oraz postanowienie Prezesa </w:t>
      </w:r>
      <w:r w:rsidR="00025AB2" w:rsidRPr="00235F6E">
        <w:rPr>
          <w:rFonts w:ascii="Arial" w:hAnsi="Arial" w:cs="Arial"/>
          <w:sz w:val="24"/>
          <w:szCs w:val="24"/>
        </w:rPr>
        <w:t>Izby</w:t>
      </w:r>
      <w:r w:rsidRPr="00235F6E">
        <w:rPr>
          <w:rFonts w:ascii="Arial" w:hAnsi="Arial" w:cs="Arial"/>
          <w:sz w:val="24"/>
          <w:szCs w:val="24"/>
        </w:rPr>
        <w:t>, o którym mowa w art. 519 ust. 1 ustawy, stronom oraz uczestnikom postępowania odwoławczego przysługuje skarga do sądu.</w:t>
      </w:r>
    </w:p>
    <w:p w14:paraId="6CD29D94" w14:textId="5282DC63" w:rsidR="00AC276E" w:rsidRPr="00235F6E"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235F6E">
        <w:rPr>
          <w:rFonts w:ascii="Arial" w:hAnsi="Arial" w:cs="Arial"/>
          <w:sz w:val="24"/>
          <w:szCs w:val="24"/>
        </w:rPr>
        <w:t xml:space="preserve">W postępowaniu toczącym się wskutek wniesienia skargi stosuje się odpowiednio przepisy ustawy z dnia 17 listopada 1964 r. - Kodeks postępowania cywilnego </w:t>
      </w:r>
      <w:r w:rsidR="000D1F23" w:rsidRPr="00235F6E">
        <w:rPr>
          <w:rFonts w:ascii="Arial" w:hAnsi="Arial" w:cs="Arial"/>
          <w:sz w:val="24"/>
          <w:szCs w:val="24"/>
        </w:rPr>
        <w:br/>
      </w:r>
      <w:r w:rsidRPr="00235F6E">
        <w:rPr>
          <w:rFonts w:ascii="Arial" w:hAnsi="Arial" w:cs="Arial"/>
          <w:sz w:val="24"/>
          <w:szCs w:val="24"/>
        </w:rPr>
        <w:t>o apelacji, jeżeli przepisy Działu IX ustawy nie stanowią inaczej.</w:t>
      </w:r>
    </w:p>
    <w:p w14:paraId="66F43624" w14:textId="77777777" w:rsidR="00AC276E" w:rsidRPr="00235F6E"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235F6E">
        <w:rPr>
          <w:rFonts w:ascii="Arial" w:hAnsi="Arial" w:cs="Arial"/>
          <w:sz w:val="24"/>
          <w:szCs w:val="24"/>
        </w:rPr>
        <w:t>Skargę wnosi się do Sądu Okręgowego w Warszawie - sądu zamówień publicznych.</w:t>
      </w:r>
    </w:p>
    <w:p w14:paraId="41CDFB30" w14:textId="77777777" w:rsidR="00AC276E" w:rsidRPr="00235F6E"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235F6E">
        <w:rPr>
          <w:rFonts w:ascii="Arial" w:hAnsi="Arial" w:cs="Arial"/>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162A40CC" w14:textId="6471C9E7" w:rsidR="00AC276E" w:rsidRPr="00235F6E"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235F6E">
        <w:rPr>
          <w:rFonts w:ascii="Arial" w:hAnsi="Arial" w:cs="Arial"/>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w:t>
      </w:r>
      <w:r w:rsidR="00B92FDF">
        <w:rPr>
          <w:rFonts w:ascii="Arial" w:hAnsi="Arial" w:cs="Arial"/>
          <w:sz w:val="24"/>
          <w:szCs w:val="24"/>
        </w:rPr>
        <w:br/>
      </w:r>
      <w:r w:rsidRPr="00235F6E">
        <w:rPr>
          <w:rFonts w:ascii="Arial" w:hAnsi="Arial" w:cs="Arial"/>
          <w:sz w:val="24"/>
          <w:szCs w:val="24"/>
        </w:rPr>
        <w:t>o zmianę orzeczenia w całości lub w części, z zaznaczeniem zakresu żądanej zmiany.</w:t>
      </w:r>
    </w:p>
    <w:p w14:paraId="6E049C36" w14:textId="77777777" w:rsidR="00AC276E" w:rsidRPr="00823BC4" w:rsidRDefault="00AC276E" w:rsidP="00AC276E">
      <w:pPr>
        <w:tabs>
          <w:tab w:val="num" w:pos="360"/>
        </w:tabs>
        <w:ind w:hanging="357"/>
        <w:jc w:val="both"/>
        <w:rPr>
          <w:rFonts w:ascii="Arial" w:hAnsi="Arial" w:cs="Arial"/>
          <w:color w:val="FF0000"/>
          <w:sz w:val="24"/>
          <w:szCs w:val="24"/>
        </w:rPr>
      </w:pPr>
    </w:p>
    <w:p w14:paraId="41E9B61C" w14:textId="77777777" w:rsidR="009C3D0E" w:rsidRPr="007B5F91" w:rsidRDefault="0060016F" w:rsidP="003F2788">
      <w:pPr>
        <w:pStyle w:val="Nagwek4"/>
        <w:shd w:val="clear" w:color="auto" w:fill="D6E3BC" w:themeFill="accent3" w:themeFillTint="66"/>
        <w:rPr>
          <w:rFonts w:ascii="Arial" w:hAnsi="Arial" w:cs="Arial"/>
          <w:color w:val="auto"/>
        </w:rPr>
      </w:pPr>
      <w:r w:rsidRPr="007B5F91">
        <w:rPr>
          <w:rFonts w:ascii="Arial" w:hAnsi="Arial" w:cs="Arial"/>
          <w:color w:val="auto"/>
        </w:rPr>
        <w:t>ROZDZIAŁ XVI Opis przedmiotu zamówienia</w:t>
      </w:r>
    </w:p>
    <w:p w14:paraId="22532102" w14:textId="23FBD3CA" w:rsidR="0069415C" w:rsidRPr="003F3C9B" w:rsidRDefault="0069415C" w:rsidP="00D6791D">
      <w:pPr>
        <w:pStyle w:val="Akapitzlist"/>
        <w:widowControl w:val="0"/>
        <w:numPr>
          <w:ilvl w:val="0"/>
          <w:numId w:val="28"/>
        </w:numPr>
        <w:tabs>
          <w:tab w:val="left" w:pos="500"/>
        </w:tabs>
        <w:autoSpaceDE w:val="0"/>
        <w:autoSpaceDN w:val="0"/>
        <w:spacing w:before="120" w:after="0" w:line="240" w:lineRule="auto"/>
        <w:ind w:left="567" w:hanging="283"/>
        <w:contextualSpacing w:val="0"/>
        <w:jc w:val="both"/>
        <w:rPr>
          <w:rFonts w:ascii="Arial" w:hAnsi="Arial" w:cs="Arial"/>
          <w:sz w:val="24"/>
          <w:szCs w:val="24"/>
        </w:rPr>
      </w:pPr>
      <w:r w:rsidRPr="003F3C9B">
        <w:rPr>
          <w:rFonts w:ascii="Arial" w:hAnsi="Arial" w:cs="Arial"/>
          <w:sz w:val="24"/>
          <w:szCs w:val="24"/>
        </w:rPr>
        <w:t xml:space="preserve">Przedmiotem zamówienia są sukcesywne </w:t>
      </w:r>
      <w:r w:rsidRPr="003F3C9B">
        <w:rPr>
          <w:rFonts w:ascii="Arial" w:hAnsi="Arial" w:cs="Arial"/>
          <w:b/>
          <w:sz w:val="24"/>
          <w:szCs w:val="24"/>
        </w:rPr>
        <w:t>dostawy</w:t>
      </w:r>
      <w:r w:rsidR="009A0007" w:rsidRPr="003F3C9B">
        <w:rPr>
          <w:rFonts w:ascii="Arial" w:hAnsi="Arial" w:cs="Arial"/>
          <w:b/>
          <w:sz w:val="24"/>
          <w:szCs w:val="24"/>
        </w:rPr>
        <w:t xml:space="preserve"> </w:t>
      </w:r>
      <w:r w:rsidR="009A0007" w:rsidRPr="003F3C9B">
        <w:rPr>
          <w:rFonts w:ascii="Arial" w:hAnsi="Arial" w:cs="Arial"/>
          <w:b/>
          <w:spacing w:val="-9"/>
          <w:sz w:val="24"/>
          <w:szCs w:val="24"/>
        </w:rPr>
        <w:t>art. s</w:t>
      </w:r>
      <w:r w:rsidR="001A6568" w:rsidRPr="003F3C9B">
        <w:rPr>
          <w:rFonts w:ascii="Arial" w:hAnsi="Arial" w:cs="Arial"/>
          <w:b/>
          <w:spacing w:val="-9"/>
          <w:sz w:val="24"/>
          <w:szCs w:val="24"/>
        </w:rPr>
        <w:t>pożywcz</w:t>
      </w:r>
      <w:r w:rsidR="00DB694A" w:rsidRPr="003F3C9B">
        <w:rPr>
          <w:rFonts w:ascii="Arial" w:hAnsi="Arial" w:cs="Arial"/>
          <w:b/>
          <w:spacing w:val="-9"/>
          <w:sz w:val="24"/>
          <w:szCs w:val="24"/>
        </w:rPr>
        <w:t>ych</w:t>
      </w:r>
      <w:r w:rsidR="003F3C9B" w:rsidRPr="003F3C9B">
        <w:rPr>
          <w:rFonts w:ascii="Arial" w:hAnsi="Arial" w:cs="Arial"/>
          <w:spacing w:val="-9"/>
          <w:sz w:val="24"/>
          <w:szCs w:val="24"/>
        </w:rPr>
        <w:t xml:space="preserve"> </w:t>
      </w:r>
      <w:r w:rsidR="003F3C9B" w:rsidRPr="003F3C9B">
        <w:rPr>
          <w:rFonts w:ascii="Arial" w:hAnsi="Arial" w:cs="Arial"/>
          <w:spacing w:val="-9"/>
          <w:sz w:val="24"/>
          <w:szCs w:val="24"/>
        </w:rPr>
        <w:br/>
      </w:r>
      <w:r w:rsidRPr="003F3C9B">
        <w:rPr>
          <w:rFonts w:ascii="Arial" w:hAnsi="Arial" w:cs="Arial"/>
          <w:b/>
          <w:sz w:val="24"/>
          <w:szCs w:val="24"/>
        </w:rPr>
        <w:t>–</w:t>
      </w:r>
      <w:r w:rsidR="003F3C9B" w:rsidRPr="003F3C9B">
        <w:rPr>
          <w:rFonts w:ascii="Arial" w:hAnsi="Arial" w:cs="Arial"/>
          <w:sz w:val="24"/>
          <w:szCs w:val="24"/>
        </w:rPr>
        <w:t xml:space="preserve"> </w:t>
      </w:r>
      <w:r w:rsidRPr="003F3C9B">
        <w:rPr>
          <w:rFonts w:ascii="Arial" w:hAnsi="Arial" w:cs="Arial"/>
          <w:b/>
          <w:sz w:val="24"/>
          <w:szCs w:val="24"/>
        </w:rPr>
        <w:t xml:space="preserve">zał. </w:t>
      </w:r>
      <w:r w:rsidR="001A6568" w:rsidRPr="003F3C9B">
        <w:rPr>
          <w:rFonts w:ascii="Arial" w:hAnsi="Arial" w:cs="Arial"/>
          <w:b/>
          <w:sz w:val="24"/>
          <w:szCs w:val="24"/>
        </w:rPr>
        <w:t>1A</w:t>
      </w:r>
      <w:r w:rsidRPr="003F3C9B">
        <w:rPr>
          <w:rFonts w:ascii="Arial" w:hAnsi="Arial" w:cs="Arial"/>
          <w:b/>
          <w:sz w:val="24"/>
          <w:szCs w:val="24"/>
        </w:rPr>
        <w:t xml:space="preserve"> </w:t>
      </w:r>
      <w:r w:rsidR="00DD6B62" w:rsidRPr="003F3C9B">
        <w:rPr>
          <w:rFonts w:ascii="Arial" w:hAnsi="Arial" w:cs="Arial"/>
          <w:sz w:val="24"/>
          <w:szCs w:val="24"/>
        </w:rPr>
        <w:t>w okresie od dnia 01.0</w:t>
      </w:r>
      <w:r w:rsidR="00235F6E" w:rsidRPr="003F3C9B">
        <w:rPr>
          <w:rFonts w:ascii="Arial" w:hAnsi="Arial" w:cs="Arial"/>
          <w:sz w:val="24"/>
          <w:szCs w:val="24"/>
        </w:rPr>
        <w:t>1</w:t>
      </w:r>
      <w:r w:rsidR="00DD6B62" w:rsidRPr="003F3C9B">
        <w:rPr>
          <w:rFonts w:ascii="Arial" w:hAnsi="Arial" w:cs="Arial"/>
          <w:sz w:val="24"/>
          <w:szCs w:val="24"/>
        </w:rPr>
        <w:t>.202</w:t>
      </w:r>
      <w:r w:rsidR="00235F6E" w:rsidRPr="003F3C9B">
        <w:rPr>
          <w:rFonts w:ascii="Arial" w:hAnsi="Arial" w:cs="Arial"/>
          <w:sz w:val="24"/>
          <w:szCs w:val="24"/>
        </w:rPr>
        <w:t xml:space="preserve">3 </w:t>
      </w:r>
      <w:r w:rsidR="00DD6B62" w:rsidRPr="003F3C9B">
        <w:rPr>
          <w:rFonts w:ascii="Arial" w:hAnsi="Arial" w:cs="Arial"/>
          <w:sz w:val="24"/>
          <w:szCs w:val="24"/>
        </w:rPr>
        <w:t>r. do dnia 3</w:t>
      </w:r>
      <w:r w:rsidR="00235F6E" w:rsidRPr="003F3C9B">
        <w:rPr>
          <w:rFonts w:ascii="Arial" w:hAnsi="Arial" w:cs="Arial"/>
          <w:sz w:val="24"/>
          <w:szCs w:val="24"/>
        </w:rPr>
        <w:t>0</w:t>
      </w:r>
      <w:r w:rsidR="00DD6B62" w:rsidRPr="003F3C9B">
        <w:rPr>
          <w:rFonts w:ascii="Arial" w:hAnsi="Arial" w:cs="Arial"/>
          <w:sz w:val="24"/>
          <w:szCs w:val="24"/>
        </w:rPr>
        <w:t>.</w:t>
      </w:r>
      <w:r w:rsidR="00235F6E" w:rsidRPr="003F3C9B">
        <w:rPr>
          <w:rFonts w:ascii="Arial" w:hAnsi="Arial" w:cs="Arial"/>
          <w:sz w:val="24"/>
          <w:szCs w:val="24"/>
        </w:rPr>
        <w:t>06</w:t>
      </w:r>
      <w:r w:rsidR="00DD6B62" w:rsidRPr="003F3C9B">
        <w:rPr>
          <w:rFonts w:ascii="Arial" w:hAnsi="Arial" w:cs="Arial"/>
          <w:sz w:val="24"/>
          <w:szCs w:val="24"/>
        </w:rPr>
        <w:t>.202</w:t>
      </w:r>
      <w:r w:rsidR="00235F6E" w:rsidRPr="003F3C9B">
        <w:rPr>
          <w:rFonts w:ascii="Arial" w:hAnsi="Arial" w:cs="Arial"/>
          <w:sz w:val="24"/>
          <w:szCs w:val="24"/>
        </w:rPr>
        <w:t xml:space="preserve">3 </w:t>
      </w:r>
      <w:r w:rsidR="00DD6B62" w:rsidRPr="003F3C9B">
        <w:rPr>
          <w:rFonts w:ascii="Arial" w:hAnsi="Arial" w:cs="Arial"/>
          <w:sz w:val="24"/>
          <w:szCs w:val="24"/>
        </w:rPr>
        <w:t>r.,</w:t>
      </w:r>
      <w:r w:rsidRPr="003F3C9B">
        <w:rPr>
          <w:rFonts w:ascii="Arial" w:hAnsi="Arial" w:cs="Arial"/>
          <w:sz w:val="24"/>
          <w:szCs w:val="24"/>
        </w:rPr>
        <w:t xml:space="preserve"> opisane Wspólnym Słownikiem Zamówień CPV: 15</w:t>
      </w:r>
      <w:r w:rsidR="00C6633D" w:rsidRPr="003F3C9B">
        <w:rPr>
          <w:rFonts w:ascii="Arial" w:hAnsi="Arial" w:cs="Arial"/>
          <w:sz w:val="24"/>
          <w:szCs w:val="24"/>
        </w:rPr>
        <w:t>800000-6</w:t>
      </w:r>
      <w:r w:rsidRPr="003F3C9B">
        <w:rPr>
          <w:rFonts w:ascii="Arial" w:hAnsi="Arial" w:cs="Arial"/>
          <w:sz w:val="24"/>
          <w:szCs w:val="24"/>
        </w:rPr>
        <w:t xml:space="preserve"> </w:t>
      </w:r>
      <w:r w:rsidR="00C6633D" w:rsidRPr="003F3C9B">
        <w:rPr>
          <w:rFonts w:ascii="Arial" w:hAnsi="Arial" w:cs="Arial"/>
          <w:sz w:val="24"/>
          <w:szCs w:val="24"/>
        </w:rPr>
        <w:t>Różne p</w:t>
      </w:r>
      <w:r w:rsidRPr="003F3C9B">
        <w:rPr>
          <w:rFonts w:ascii="Arial" w:hAnsi="Arial" w:cs="Arial"/>
          <w:sz w:val="24"/>
          <w:szCs w:val="24"/>
        </w:rPr>
        <w:t xml:space="preserve">rodukty </w:t>
      </w:r>
      <w:r w:rsidR="00C6633D" w:rsidRPr="003F3C9B">
        <w:rPr>
          <w:rFonts w:ascii="Arial" w:hAnsi="Arial" w:cs="Arial"/>
          <w:sz w:val="24"/>
          <w:szCs w:val="24"/>
        </w:rPr>
        <w:t xml:space="preserve"> spożywcze</w:t>
      </w:r>
      <w:r w:rsidRPr="003F3C9B">
        <w:rPr>
          <w:rFonts w:ascii="Arial" w:hAnsi="Arial" w:cs="Arial"/>
          <w:sz w:val="24"/>
          <w:szCs w:val="24"/>
        </w:rPr>
        <w:t xml:space="preserve"> do poszczególnych lokalizacji:</w:t>
      </w:r>
    </w:p>
    <w:p w14:paraId="06535689" w14:textId="77777777" w:rsidR="00F94CA5" w:rsidRPr="008A4C4B" w:rsidRDefault="0069415C" w:rsidP="007C0E21">
      <w:pPr>
        <w:pStyle w:val="Akapitzlist"/>
        <w:widowControl w:val="0"/>
        <w:numPr>
          <w:ilvl w:val="0"/>
          <w:numId w:val="29"/>
        </w:numPr>
        <w:tabs>
          <w:tab w:val="left" w:pos="807"/>
        </w:tabs>
        <w:autoSpaceDE w:val="0"/>
        <w:autoSpaceDN w:val="0"/>
        <w:spacing w:after="0" w:line="240" w:lineRule="auto"/>
        <w:ind w:right="201" w:hanging="416"/>
        <w:contextualSpacing w:val="0"/>
        <w:jc w:val="both"/>
        <w:rPr>
          <w:rFonts w:ascii="Arial" w:hAnsi="Arial" w:cs="Arial"/>
          <w:sz w:val="24"/>
        </w:rPr>
      </w:pPr>
      <w:r w:rsidRPr="008A4C4B">
        <w:rPr>
          <w:rFonts w:ascii="Arial" w:hAnsi="Arial" w:cs="Arial"/>
          <w:sz w:val="24"/>
          <w:szCs w:val="24"/>
        </w:rPr>
        <w:t>Dom Pomocy Społecznej Dom Kombatanta i Pioniera Ziemi</w:t>
      </w:r>
      <w:r w:rsidRPr="008A4C4B">
        <w:rPr>
          <w:rFonts w:ascii="Arial" w:hAnsi="Arial" w:cs="Arial"/>
          <w:spacing w:val="-23"/>
          <w:sz w:val="24"/>
          <w:szCs w:val="24"/>
        </w:rPr>
        <w:t xml:space="preserve"> </w:t>
      </w:r>
      <w:r w:rsidRPr="008A4C4B">
        <w:rPr>
          <w:rFonts w:ascii="Arial" w:hAnsi="Arial" w:cs="Arial"/>
          <w:sz w:val="24"/>
          <w:szCs w:val="24"/>
        </w:rPr>
        <w:t>Szczecińskiej</w:t>
      </w:r>
      <w:r w:rsidR="00B9019A" w:rsidRPr="008A4C4B">
        <w:rPr>
          <w:rFonts w:ascii="Arial" w:hAnsi="Arial" w:cs="Arial"/>
          <w:sz w:val="24"/>
          <w:szCs w:val="24"/>
        </w:rPr>
        <w:t xml:space="preserve"> </w:t>
      </w:r>
      <w:r w:rsidRPr="008A4C4B">
        <w:rPr>
          <w:rFonts w:ascii="Arial" w:hAnsi="Arial" w:cs="Arial"/>
          <w:sz w:val="24"/>
        </w:rPr>
        <w:t xml:space="preserve">ul. Romera 21-29, 71-246  Szczecin </w:t>
      </w:r>
    </w:p>
    <w:p w14:paraId="6A2602AB" w14:textId="77B833E2" w:rsidR="0069415C" w:rsidRPr="008A4C4B" w:rsidRDefault="00F94CA5" w:rsidP="007C0E21">
      <w:pPr>
        <w:pStyle w:val="Akapitzlist"/>
        <w:widowControl w:val="0"/>
        <w:numPr>
          <w:ilvl w:val="0"/>
          <w:numId w:val="29"/>
        </w:numPr>
        <w:tabs>
          <w:tab w:val="left" w:pos="807"/>
        </w:tabs>
        <w:autoSpaceDE w:val="0"/>
        <w:autoSpaceDN w:val="0"/>
        <w:spacing w:after="0" w:line="240" w:lineRule="auto"/>
        <w:ind w:right="201" w:hanging="416"/>
        <w:contextualSpacing w:val="0"/>
        <w:jc w:val="both"/>
        <w:rPr>
          <w:rFonts w:ascii="Arial" w:hAnsi="Arial" w:cs="Arial"/>
          <w:sz w:val="24"/>
        </w:rPr>
      </w:pPr>
      <w:r w:rsidRPr="008A4C4B">
        <w:rPr>
          <w:rFonts w:ascii="Arial" w:hAnsi="Arial" w:cs="Arial"/>
          <w:sz w:val="24"/>
        </w:rPr>
        <w:t>Dzienny Dom Pomocy Spolecznej</w:t>
      </w:r>
      <w:r w:rsidR="0069415C" w:rsidRPr="008A4C4B">
        <w:rPr>
          <w:rFonts w:ascii="Arial" w:hAnsi="Arial" w:cs="Arial"/>
          <w:sz w:val="24"/>
        </w:rPr>
        <w:t xml:space="preserve"> ul. Potulicka 40, 70-234</w:t>
      </w:r>
      <w:r w:rsidR="0069415C" w:rsidRPr="008A4C4B">
        <w:rPr>
          <w:rFonts w:ascii="Arial" w:hAnsi="Arial" w:cs="Arial"/>
          <w:spacing w:val="-8"/>
          <w:sz w:val="24"/>
        </w:rPr>
        <w:t xml:space="preserve"> </w:t>
      </w:r>
      <w:r w:rsidR="0069415C" w:rsidRPr="008A4C4B">
        <w:rPr>
          <w:rFonts w:ascii="Arial" w:hAnsi="Arial" w:cs="Arial"/>
          <w:sz w:val="24"/>
        </w:rPr>
        <w:t>Szczecin;</w:t>
      </w:r>
    </w:p>
    <w:p w14:paraId="1977F0B9" w14:textId="46F69E00" w:rsidR="0069415C" w:rsidRPr="008A4C4B" w:rsidRDefault="0069415C" w:rsidP="00A55A67">
      <w:pPr>
        <w:pStyle w:val="Tekstpodstawowy"/>
        <w:tabs>
          <w:tab w:val="left" w:pos="9214"/>
        </w:tabs>
        <w:ind w:left="567" w:right="142"/>
        <w:rPr>
          <w:rFonts w:ascii="Arial" w:hAnsi="Arial" w:cs="Arial"/>
          <w:b w:val="0"/>
          <w:bCs w:val="0"/>
          <w:i/>
          <w:iCs/>
          <w:sz w:val="24"/>
          <w:szCs w:val="24"/>
        </w:rPr>
      </w:pPr>
      <w:r w:rsidRPr="008A4C4B">
        <w:rPr>
          <w:rFonts w:ascii="Arial" w:hAnsi="Arial" w:cs="Arial"/>
          <w:b w:val="0"/>
          <w:bCs w:val="0"/>
          <w:i/>
          <w:iCs/>
          <w:sz w:val="24"/>
          <w:szCs w:val="24"/>
        </w:rPr>
        <w:t>Wielkość dostaw, czas dostawy, a także zakres rzeczowy dostaw określone są w załącznik</w:t>
      </w:r>
      <w:r w:rsidR="009D4468">
        <w:rPr>
          <w:rFonts w:ascii="Arial" w:hAnsi="Arial" w:cs="Arial"/>
          <w:b w:val="0"/>
          <w:bCs w:val="0"/>
          <w:i/>
          <w:iCs/>
          <w:sz w:val="24"/>
          <w:szCs w:val="24"/>
        </w:rPr>
        <w:t>u</w:t>
      </w:r>
      <w:r w:rsidRPr="008A4C4B">
        <w:rPr>
          <w:rFonts w:ascii="Arial" w:hAnsi="Arial" w:cs="Arial"/>
          <w:b w:val="0"/>
          <w:bCs w:val="0"/>
          <w:i/>
          <w:iCs/>
          <w:sz w:val="24"/>
          <w:szCs w:val="24"/>
        </w:rPr>
        <w:t xml:space="preserve"> nr 3A do umowy.</w:t>
      </w:r>
    </w:p>
    <w:p w14:paraId="295AAC6B" w14:textId="32BD4584" w:rsidR="0069415C" w:rsidRPr="00974ED2" w:rsidRDefault="0069415C" w:rsidP="00D6791D">
      <w:pPr>
        <w:pStyle w:val="Akapitzlist"/>
        <w:widowControl w:val="0"/>
        <w:numPr>
          <w:ilvl w:val="0"/>
          <w:numId w:val="28"/>
        </w:numPr>
        <w:tabs>
          <w:tab w:val="left" w:pos="500"/>
          <w:tab w:val="left" w:pos="9498"/>
        </w:tabs>
        <w:autoSpaceDE w:val="0"/>
        <w:autoSpaceDN w:val="0"/>
        <w:spacing w:before="1" w:after="0" w:line="244" w:lineRule="auto"/>
        <w:ind w:left="499" w:hanging="283"/>
        <w:contextualSpacing w:val="0"/>
        <w:jc w:val="both"/>
        <w:rPr>
          <w:rFonts w:ascii="Arial" w:hAnsi="Arial" w:cs="Arial"/>
          <w:sz w:val="24"/>
          <w:szCs w:val="24"/>
        </w:rPr>
      </w:pPr>
      <w:r w:rsidRPr="00974ED2">
        <w:rPr>
          <w:rFonts w:ascii="Arial" w:hAnsi="Arial" w:cs="Arial"/>
          <w:sz w:val="24"/>
          <w:szCs w:val="24"/>
        </w:rPr>
        <w:t xml:space="preserve">Szczegółowy opis przedmiotu zamówienia zawarty jest w </w:t>
      </w:r>
      <w:r w:rsidRPr="00974ED2">
        <w:rPr>
          <w:rFonts w:ascii="Arial" w:hAnsi="Arial" w:cs="Arial"/>
          <w:b/>
          <w:sz w:val="24"/>
          <w:szCs w:val="24"/>
        </w:rPr>
        <w:t>Formularzu zestawienia cenowego (załącznik nr 1A</w:t>
      </w:r>
      <w:r w:rsidR="009A0007">
        <w:rPr>
          <w:rFonts w:ascii="Arial" w:hAnsi="Arial" w:cs="Arial"/>
          <w:b/>
          <w:sz w:val="24"/>
          <w:szCs w:val="24"/>
        </w:rPr>
        <w:t xml:space="preserve"> </w:t>
      </w:r>
      <w:r w:rsidRPr="00974ED2">
        <w:rPr>
          <w:rFonts w:ascii="Arial" w:hAnsi="Arial" w:cs="Arial"/>
          <w:b/>
          <w:sz w:val="24"/>
          <w:szCs w:val="24"/>
        </w:rPr>
        <w:t>do</w:t>
      </w:r>
      <w:r w:rsidRPr="00974ED2">
        <w:rPr>
          <w:rFonts w:ascii="Arial" w:hAnsi="Arial" w:cs="Arial"/>
          <w:b/>
          <w:spacing w:val="-9"/>
          <w:sz w:val="24"/>
          <w:szCs w:val="24"/>
        </w:rPr>
        <w:t xml:space="preserve"> </w:t>
      </w:r>
      <w:r w:rsidRPr="00974ED2">
        <w:rPr>
          <w:rFonts w:ascii="Arial" w:hAnsi="Arial" w:cs="Arial"/>
          <w:b/>
          <w:sz w:val="24"/>
          <w:szCs w:val="24"/>
        </w:rPr>
        <w:t>SWZ)</w:t>
      </w:r>
    </w:p>
    <w:p w14:paraId="16955C17" w14:textId="6D0F8EB4" w:rsidR="0069415C" w:rsidRPr="00974ED2" w:rsidRDefault="0069415C" w:rsidP="00D6791D">
      <w:pPr>
        <w:pStyle w:val="Akapitzlist"/>
        <w:widowControl w:val="0"/>
        <w:numPr>
          <w:ilvl w:val="0"/>
          <w:numId w:val="28"/>
        </w:numPr>
        <w:tabs>
          <w:tab w:val="left" w:pos="500"/>
          <w:tab w:val="left" w:pos="9498"/>
        </w:tabs>
        <w:autoSpaceDE w:val="0"/>
        <w:autoSpaceDN w:val="0"/>
        <w:spacing w:after="0" w:line="240" w:lineRule="auto"/>
        <w:ind w:left="499" w:hanging="283"/>
        <w:contextualSpacing w:val="0"/>
        <w:jc w:val="both"/>
        <w:rPr>
          <w:rFonts w:ascii="Arial" w:hAnsi="Arial" w:cs="Arial"/>
          <w:sz w:val="24"/>
          <w:szCs w:val="24"/>
        </w:rPr>
      </w:pPr>
      <w:r w:rsidRPr="00974ED2">
        <w:rPr>
          <w:rFonts w:ascii="Arial" w:hAnsi="Arial" w:cs="Arial"/>
          <w:sz w:val="24"/>
          <w:szCs w:val="24"/>
        </w:rPr>
        <w:t>Ilości podane w Formularzu zestawienia cenowego (</w:t>
      </w:r>
      <w:r w:rsidRPr="00974ED2">
        <w:rPr>
          <w:rFonts w:ascii="Arial" w:hAnsi="Arial" w:cs="Arial"/>
          <w:b/>
          <w:sz w:val="24"/>
          <w:szCs w:val="24"/>
        </w:rPr>
        <w:t>załącznik nr 1A</w:t>
      </w:r>
      <w:r w:rsidR="009A0007">
        <w:rPr>
          <w:rFonts w:ascii="Arial" w:hAnsi="Arial" w:cs="Arial"/>
          <w:b/>
          <w:sz w:val="24"/>
          <w:szCs w:val="24"/>
        </w:rPr>
        <w:t xml:space="preserve"> </w:t>
      </w:r>
      <w:r w:rsidRPr="00974ED2">
        <w:rPr>
          <w:rFonts w:ascii="Arial" w:hAnsi="Arial" w:cs="Arial"/>
          <w:b/>
          <w:sz w:val="24"/>
          <w:szCs w:val="24"/>
        </w:rPr>
        <w:t>do SWZ</w:t>
      </w:r>
      <w:r w:rsidRPr="00974ED2">
        <w:rPr>
          <w:rFonts w:ascii="Arial" w:hAnsi="Arial" w:cs="Arial"/>
          <w:sz w:val="24"/>
          <w:szCs w:val="24"/>
        </w:rPr>
        <w:t xml:space="preserve">) są szacunkowe i mogą ulec zmniejszeniu w trakcie realizacji zamówienia. Zmniejszenie to nie może jednak przekroczyć </w:t>
      </w:r>
      <w:r w:rsidRPr="00974ED2">
        <w:rPr>
          <w:rFonts w:ascii="Arial" w:hAnsi="Arial" w:cs="Arial"/>
          <w:b/>
          <w:sz w:val="24"/>
          <w:szCs w:val="24"/>
        </w:rPr>
        <w:t xml:space="preserve">30%. </w:t>
      </w:r>
      <w:r w:rsidRPr="00974ED2">
        <w:rPr>
          <w:rFonts w:ascii="Arial" w:hAnsi="Arial" w:cs="Arial"/>
          <w:sz w:val="24"/>
          <w:szCs w:val="24"/>
        </w:rPr>
        <w:t>Z tego tytułu wykonawcy nie będą przysługiwały żadne roszczenia.</w:t>
      </w:r>
    </w:p>
    <w:p w14:paraId="7AFAA250" w14:textId="73AEEE5D" w:rsidR="0069415C" w:rsidRPr="00974ED2" w:rsidRDefault="0069415C" w:rsidP="00D6791D">
      <w:pPr>
        <w:pStyle w:val="Akapitzlist"/>
        <w:widowControl w:val="0"/>
        <w:numPr>
          <w:ilvl w:val="0"/>
          <w:numId w:val="28"/>
        </w:numPr>
        <w:tabs>
          <w:tab w:val="left" w:pos="500"/>
          <w:tab w:val="left" w:pos="9498"/>
        </w:tabs>
        <w:autoSpaceDE w:val="0"/>
        <w:autoSpaceDN w:val="0"/>
        <w:spacing w:before="10" w:after="0" w:line="240" w:lineRule="auto"/>
        <w:ind w:left="499" w:hanging="283"/>
        <w:contextualSpacing w:val="0"/>
        <w:jc w:val="both"/>
        <w:rPr>
          <w:rFonts w:ascii="Arial" w:hAnsi="Arial" w:cs="Arial"/>
          <w:sz w:val="24"/>
          <w:szCs w:val="24"/>
        </w:rPr>
      </w:pPr>
      <w:r w:rsidRPr="00974ED2">
        <w:rPr>
          <w:rFonts w:ascii="Arial" w:hAnsi="Arial" w:cs="Arial"/>
          <w:sz w:val="24"/>
          <w:szCs w:val="24"/>
        </w:rPr>
        <w:t xml:space="preserve">Towar wymieniony w </w:t>
      </w:r>
      <w:r w:rsidRPr="00974ED2">
        <w:rPr>
          <w:rFonts w:ascii="Arial" w:hAnsi="Arial" w:cs="Arial"/>
          <w:b/>
          <w:sz w:val="24"/>
          <w:szCs w:val="24"/>
        </w:rPr>
        <w:t xml:space="preserve">Formularzu zestawienia cenowego - załącznik nr 1A do </w:t>
      </w:r>
      <w:r w:rsidRPr="00974ED2">
        <w:rPr>
          <w:rFonts w:ascii="Arial" w:hAnsi="Arial" w:cs="Arial"/>
          <w:b/>
          <w:bCs/>
          <w:sz w:val="24"/>
          <w:szCs w:val="24"/>
        </w:rPr>
        <w:t>SWZ</w:t>
      </w:r>
      <w:r w:rsidRPr="00974ED2">
        <w:rPr>
          <w:rFonts w:ascii="Arial" w:hAnsi="Arial" w:cs="Arial"/>
          <w:sz w:val="24"/>
          <w:szCs w:val="24"/>
        </w:rPr>
        <w:t xml:space="preserve"> będzie dostarczany przez wykonawcę na koszt własny </w:t>
      </w:r>
      <w:r w:rsidR="00C26130" w:rsidRPr="00974ED2">
        <w:rPr>
          <w:rFonts w:ascii="Arial" w:hAnsi="Arial" w:cs="Arial"/>
          <w:sz w:val="24"/>
          <w:szCs w:val="24"/>
        </w:rPr>
        <w:br/>
      </w:r>
      <w:r w:rsidRPr="00974ED2">
        <w:rPr>
          <w:rFonts w:ascii="Arial" w:hAnsi="Arial" w:cs="Arial"/>
          <w:sz w:val="24"/>
          <w:szCs w:val="24"/>
        </w:rPr>
        <w:t>i ryzyko wykonawcy</w:t>
      </w:r>
      <w:r w:rsidR="00DB548B" w:rsidRPr="00974ED2">
        <w:rPr>
          <w:rFonts w:ascii="Arial" w:hAnsi="Arial" w:cs="Arial"/>
          <w:sz w:val="24"/>
          <w:szCs w:val="24"/>
        </w:rPr>
        <w:t xml:space="preserve"> </w:t>
      </w:r>
      <w:r w:rsidRPr="00974ED2">
        <w:rPr>
          <w:rFonts w:ascii="Arial" w:hAnsi="Arial" w:cs="Arial"/>
          <w:sz w:val="24"/>
          <w:szCs w:val="24"/>
        </w:rPr>
        <w:t>w oryginalnych opakowaniach zgodnie z przepisami sanitarno-epidemiologicznymi</w:t>
      </w:r>
      <w:r w:rsidR="009E2605" w:rsidRPr="00974ED2">
        <w:rPr>
          <w:rFonts w:ascii="Arial" w:hAnsi="Arial" w:cs="Arial"/>
          <w:sz w:val="24"/>
          <w:szCs w:val="24"/>
        </w:rPr>
        <w:t xml:space="preserve"> </w:t>
      </w:r>
      <w:r w:rsidRPr="00974ED2">
        <w:rPr>
          <w:rFonts w:ascii="Arial" w:hAnsi="Arial" w:cs="Arial"/>
          <w:sz w:val="24"/>
          <w:szCs w:val="24"/>
        </w:rPr>
        <w:t>i</w:t>
      </w:r>
      <w:r w:rsidRPr="00974ED2">
        <w:rPr>
          <w:rFonts w:ascii="Arial" w:hAnsi="Arial" w:cs="Arial"/>
          <w:spacing w:val="-11"/>
          <w:sz w:val="24"/>
          <w:szCs w:val="24"/>
        </w:rPr>
        <w:t xml:space="preserve"> </w:t>
      </w:r>
      <w:r w:rsidRPr="00974ED2">
        <w:rPr>
          <w:rFonts w:ascii="Arial" w:hAnsi="Arial" w:cs="Arial"/>
          <w:sz w:val="24"/>
          <w:szCs w:val="24"/>
        </w:rPr>
        <w:t>ustaleniami osób zamawiających.</w:t>
      </w:r>
    </w:p>
    <w:p w14:paraId="7C31CD99" w14:textId="51E67340" w:rsidR="0069415C" w:rsidRPr="0071676E" w:rsidRDefault="00342779" w:rsidP="002873EC">
      <w:pPr>
        <w:pStyle w:val="pkt"/>
        <w:numPr>
          <w:ilvl w:val="0"/>
          <w:numId w:val="28"/>
        </w:numPr>
        <w:spacing w:before="0" w:after="0"/>
        <w:ind w:left="567" w:hanging="283"/>
        <w:jc w:val="both"/>
        <w:rPr>
          <w:rFonts w:ascii="Arial" w:hAnsi="Arial" w:cs="Arial"/>
        </w:rPr>
      </w:pPr>
      <w:r w:rsidRPr="00974ED2">
        <w:rPr>
          <w:rFonts w:ascii="Arial" w:hAnsi="Arial" w:cs="Arial"/>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sidRPr="00974ED2">
        <w:rPr>
          <w:rFonts w:ascii="Arial" w:hAnsi="Arial" w:cs="Arial"/>
          <w:b/>
        </w:rPr>
        <w:t>wraz z ofertą</w:t>
      </w:r>
      <w:r w:rsidRPr="00974ED2">
        <w:rPr>
          <w:rFonts w:ascii="Arial" w:hAnsi="Arial" w:cs="Arial"/>
        </w:rPr>
        <w:t xml:space="preserve"> opis rozwiązań równoważnych oraz wykazać, że spełniają one wymagania określone przez zamawiającego. Ilekroć w opisie przedmiotu zamówienia występują odniesienia </w:t>
      </w:r>
      <w:r w:rsidRPr="00974ED2">
        <w:rPr>
          <w:rFonts w:ascii="Arial" w:hAnsi="Arial" w:cs="Arial"/>
        </w:rPr>
        <w:lastRenderedPageBreak/>
        <w:t>do norm, ocen technicznych, specyfikacji technicznych</w:t>
      </w:r>
      <w:r w:rsidR="00553E07" w:rsidRPr="00974ED2">
        <w:rPr>
          <w:rFonts w:ascii="Arial" w:hAnsi="Arial" w:cs="Arial"/>
        </w:rPr>
        <w:t xml:space="preserve"> </w:t>
      </w:r>
      <w:r w:rsidRPr="00974ED2">
        <w:rPr>
          <w:rFonts w:ascii="Arial" w:hAnsi="Arial" w:cs="Arial"/>
        </w:rPr>
        <w:t xml:space="preserve">i systemów referencji </w:t>
      </w:r>
      <w:r w:rsidRPr="0071676E">
        <w:rPr>
          <w:rFonts w:ascii="Arial" w:hAnsi="Arial" w:cs="Arial"/>
        </w:rPr>
        <w:t>technicznych dodaje się po ich brzmieniu zwrot „lub równoważne”.</w:t>
      </w:r>
    </w:p>
    <w:p w14:paraId="10E05025" w14:textId="35B06F1C" w:rsidR="0071676E" w:rsidRPr="0071676E" w:rsidRDefault="0071676E" w:rsidP="002873EC">
      <w:pPr>
        <w:pStyle w:val="pkt"/>
        <w:numPr>
          <w:ilvl w:val="0"/>
          <w:numId w:val="28"/>
        </w:numPr>
        <w:spacing w:before="0" w:after="0"/>
        <w:ind w:left="567" w:hanging="283"/>
        <w:jc w:val="both"/>
        <w:rPr>
          <w:rFonts w:ascii="Arial" w:hAnsi="Arial" w:cs="Arial"/>
        </w:rPr>
      </w:pPr>
      <w:r w:rsidRPr="0071676E">
        <w:rPr>
          <w:rFonts w:ascii="Arial" w:hAnsi="Arial" w:cs="Arial"/>
          <w:lang w:eastAsia="en-US"/>
        </w:rPr>
        <w:t>Zamawiający dołożył należytej staranności w celu wyeliminowania</w:t>
      </w:r>
      <w:r w:rsidRPr="0071676E">
        <w:rPr>
          <w:rFonts w:ascii="Arial" w:hAnsi="Arial" w:cs="Arial"/>
          <w:lang w:eastAsia="en-US"/>
        </w:rPr>
        <w:br/>
        <w:t>z dokumentów zamówienia  wszelkich nazw własnych. Jeżeli jednak</w:t>
      </w:r>
      <w:r w:rsidRPr="0071676E">
        <w:rPr>
          <w:rFonts w:ascii="Arial" w:hAnsi="Arial" w:cs="Arial"/>
          <w:lang w:eastAsia="en-US"/>
        </w:rPr>
        <w:br/>
        <w:t>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 99 ust. 6 ustawy, to należy traktować je jako niebyłe.  W związku</w:t>
      </w:r>
      <w:r w:rsidRPr="0071676E">
        <w:rPr>
          <w:rFonts w:ascii="Arial" w:hAnsi="Arial" w:cs="Arial"/>
          <w:lang w:eastAsia="en-US"/>
        </w:rPr>
        <w:br/>
        <w:t>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w:t>
      </w:r>
      <w:r w:rsidRPr="0071676E">
        <w:rPr>
          <w:rFonts w:ascii="Arial" w:hAnsi="Arial" w:cs="Arial"/>
          <w:lang w:eastAsia="en-US"/>
        </w:rPr>
        <w:br/>
        <w:t>i produktów równoważnych.</w:t>
      </w:r>
    </w:p>
    <w:p w14:paraId="7239BEA0" w14:textId="013CA420" w:rsidR="00E04CC4" w:rsidRPr="00974ED2" w:rsidRDefault="00E04CC4" w:rsidP="002873EC">
      <w:pPr>
        <w:pStyle w:val="pkt"/>
        <w:numPr>
          <w:ilvl w:val="0"/>
          <w:numId w:val="28"/>
        </w:numPr>
        <w:spacing w:before="0" w:after="0"/>
        <w:ind w:left="567" w:hanging="283"/>
        <w:jc w:val="both"/>
        <w:rPr>
          <w:rFonts w:ascii="Arial" w:hAnsi="Arial" w:cs="Arial"/>
        </w:rPr>
      </w:pPr>
      <w:r w:rsidRPr="00974ED2">
        <w:rPr>
          <w:rFonts w:ascii="Arial" w:hAnsi="Arial" w:cs="Arial"/>
        </w:rPr>
        <w:t>Jeżeli Zamawiający nie podał inaczej dopuszczalne są odchyłki wagi opakowań produktów ±10%</w:t>
      </w:r>
      <w:r w:rsidR="00441247" w:rsidRPr="00974ED2">
        <w:rPr>
          <w:rFonts w:ascii="Arial" w:hAnsi="Arial" w:cs="Arial"/>
        </w:rPr>
        <w:t>.</w:t>
      </w:r>
    </w:p>
    <w:p w14:paraId="1DA94E36" w14:textId="0BADF537" w:rsidR="0069415C" w:rsidRPr="00974ED2" w:rsidRDefault="0069415C" w:rsidP="002873EC">
      <w:pPr>
        <w:pStyle w:val="Akapitzlist"/>
        <w:widowControl w:val="0"/>
        <w:numPr>
          <w:ilvl w:val="0"/>
          <w:numId w:val="28"/>
        </w:numPr>
        <w:tabs>
          <w:tab w:val="left" w:pos="400"/>
          <w:tab w:val="left" w:pos="9498"/>
        </w:tabs>
        <w:autoSpaceDE w:val="0"/>
        <w:autoSpaceDN w:val="0"/>
        <w:spacing w:after="0" w:line="240" w:lineRule="auto"/>
        <w:ind w:left="567" w:right="114" w:hanging="283"/>
        <w:contextualSpacing w:val="0"/>
        <w:jc w:val="both"/>
        <w:rPr>
          <w:rFonts w:ascii="Arial" w:hAnsi="Arial" w:cs="Arial"/>
          <w:sz w:val="24"/>
          <w:szCs w:val="24"/>
        </w:rPr>
      </w:pPr>
      <w:r w:rsidRPr="00974ED2">
        <w:rPr>
          <w:rFonts w:ascii="Arial" w:hAnsi="Arial" w:cs="Arial"/>
          <w:sz w:val="24"/>
          <w:szCs w:val="24"/>
        </w:rPr>
        <w:t>Wykonawca zobowiązuje się do dostarczania produktów zgodnych z wymogami sanitarno- higienicznymi właściwymi dla danej kategorii produktu przy produkcji, dla których stosowano system HACCP w zakresie przewidzianym przez ustawę z dnia 25 sierpnia 2006r.</w:t>
      </w:r>
      <w:r w:rsidR="003A6775" w:rsidRPr="00974ED2">
        <w:rPr>
          <w:rFonts w:ascii="Arial" w:hAnsi="Arial" w:cs="Arial"/>
          <w:sz w:val="24"/>
          <w:szCs w:val="24"/>
        </w:rPr>
        <w:t xml:space="preserve"> </w:t>
      </w:r>
      <w:r w:rsidRPr="00974ED2">
        <w:rPr>
          <w:rFonts w:ascii="Arial" w:hAnsi="Arial" w:cs="Arial"/>
          <w:sz w:val="24"/>
          <w:szCs w:val="24"/>
        </w:rPr>
        <w:t xml:space="preserve">o bezpieczeństwie żywności i żywienia. </w:t>
      </w:r>
    </w:p>
    <w:p w14:paraId="032A2930" w14:textId="43C1BC1F" w:rsidR="0069415C" w:rsidRPr="00974ED2" w:rsidRDefault="0069415C" w:rsidP="002873EC">
      <w:pPr>
        <w:pStyle w:val="Akapitzlist"/>
        <w:widowControl w:val="0"/>
        <w:numPr>
          <w:ilvl w:val="0"/>
          <w:numId w:val="28"/>
        </w:numPr>
        <w:tabs>
          <w:tab w:val="left" w:pos="400"/>
          <w:tab w:val="left" w:pos="9498"/>
        </w:tabs>
        <w:autoSpaceDE w:val="0"/>
        <w:autoSpaceDN w:val="0"/>
        <w:spacing w:after="0" w:line="240" w:lineRule="auto"/>
        <w:ind w:left="567" w:right="114" w:hanging="283"/>
        <w:contextualSpacing w:val="0"/>
        <w:jc w:val="both"/>
        <w:rPr>
          <w:rFonts w:ascii="Arial" w:hAnsi="Arial" w:cs="Arial"/>
          <w:sz w:val="24"/>
          <w:szCs w:val="24"/>
        </w:rPr>
      </w:pPr>
      <w:r w:rsidRPr="00974ED2">
        <w:rPr>
          <w:rFonts w:ascii="Arial" w:hAnsi="Arial" w:cs="Arial"/>
          <w:sz w:val="24"/>
          <w:szCs w:val="24"/>
        </w:rPr>
        <w:t xml:space="preserve">Dostawy towaru przez wykonawcę odbywać się będą sukcesywnie </w:t>
      </w:r>
      <w:r w:rsidR="00974ED2">
        <w:rPr>
          <w:rFonts w:ascii="Arial" w:hAnsi="Arial" w:cs="Arial"/>
          <w:sz w:val="24"/>
          <w:szCs w:val="24"/>
        </w:rPr>
        <w:br/>
      </w:r>
      <w:r w:rsidRPr="00974ED2">
        <w:rPr>
          <w:rFonts w:ascii="Arial" w:hAnsi="Arial" w:cs="Arial"/>
          <w:sz w:val="24"/>
          <w:szCs w:val="24"/>
        </w:rPr>
        <w:t>po zgłoszeniu przez zamawiającego telefonicznie lub faksem zapotrzebowania według ilości, rodzaju towaru jakości z zachowanym terminem przydatności do</w:t>
      </w:r>
      <w:r w:rsidRPr="00974ED2">
        <w:rPr>
          <w:rFonts w:ascii="Arial" w:hAnsi="Arial" w:cs="Arial"/>
          <w:spacing w:val="-15"/>
          <w:sz w:val="24"/>
          <w:szCs w:val="24"/>
        </w:rPr>
        <w:t xml:space="preserve"> </w:t>
      </w:r>
      <w:r w:rsidRPr="00974ED2">
        <w:rPr>
          <w:rFonts w:ascii="Arial" w:hAnsi="Arial" w:cs="Arial"/>
          <w:sz w:val="24"/>
          <w:szCs w:val="24"/>
        </w:rPr>
        <w:t>spożycia.</w:t>
      </w:r>
    </w:p>
    <w:p w14:paraId="037AD96D" w14:textId="77777777" w:rsidR="0069415C" w:rsidRPr="00974ED2" w:rsidRDefault="0069415C" w:rsidP="002873EC">
      <w:pPr>
        <w:pStyle w:val="Nagwek1"/>
        <w:keepNext w:val="0"/>
        <w:keepLines w:val="0"/>
        <w:widowControl w:val="0"/>
        <w:numPr>
          <w:ilvl w:val="0"/>
          <w:numId w:val="28"/>
        </w:numPr>
        <w:autoSpaceDE w:val="0"/>
        <w:autoSpaceDN w:val="0"/>
        <w:spacing w:before="0" w:line="274" w:lineRule="exact"/>
        <w:ind w:left="567" w:hanging="283"/>
        <w:jc w:val="both"/>
        <w:rPr>
          <w:rFonts w:ascii="Arial" w:hAnsi="Arial" w:cs="Arial"/>
          <w:b/>
          <w:color w:val="auto"/>
          <w:sz w:val="24"/>
          <w:szCs w:val="24"/>
        </w:rPr>
      </w:pPr>
      <w:r w:rsidRPr="00974ED2">
        <w:rPr>
          <w:rFonts w:ascii="Arial" w:hAnsi="Arial" w:cs="Arial"/>
          <w:b/>
          <w:color w:val="auto"/>
          <w:sz w:val="24"/>
          <w:szCs w:val="24"/>
        </w:rPr>
        <w:t>Zamawiający może zmienić lub wycofać zamówienie nie później niż w dniu poprzedzającym termin dostawy do godz.</w:t>
      </w:r>
      <w:r w:rsidRPr="00974ED2">
        <w:rPr>
          <w:rFonts w:ascii="Arial" w:hAnsi="Arial" w:cs="Arial"/>
          <w:b/>
          <w:color w:val="auto"/>
          <w:spacing w:val="-8"/>
          <w:sz w:val="24"/>
          <w:szCs w:val="24"/>
        </w:rPr>
        <w:t xml:space="preserve"> </w:t>
      </w:r>
      <w:r w:rsidRPr="00974ED2">
        <w:rPr>
          <w:rFonts w:ascii="Arial" w:hAnsi="Arial" w:cs="Arial"/>
          <w:b/>
          <w:color w:val="auto"/>
          <w:sz w:val="24"/>
          <w:szCs w:val="24"/>
        </w:rPr>
        <w:t>14:00.</w:t>
      </w:r>
    </w:p>
    <w:p w14:paraId="1AF3ECEA" w14:textId="77777777" w:rsidR="0069415C" w:rsidRPr="00974ED2" w:rsidRDefault="0069415C" w:rsidP="002873EC">
      <w:pPr>
        <w:pStyle w:val="Akapitzlist"/>
        <w:widowControl w:val="0"/>
        <w:numPr>
          <w:ilvl w:val="0"/>
          <w:numId w:val="28"/>
        </w:numPr>
        <w:tabs>
          <w:tab w:val="left" w:pos="426"/>
        </w:tabs>
        <w:autoSpaceDE w:val="0"/>
        <w:autoSpaceDN w:val="0"/>
        <w:spacing w:after="0" w:line="240" w:lineRule="auto"/>
        <w:ind w:left="567" w:right="122" w:hanging="283"/>
        <w:contextualSpacing w:val="0"/>
        <w:jc w:val="both"/>
        <w:rPr>
          <w:rFonts w:ascii="Arial" w:hAnsi="Arial" w:cs="Arial"/>
          <w:sz w:val="24"/>
          <w:szCs w:val="24"/>
        </w:rPr>
      </w:pPr>
      <w:r w:rsidRPr="00974ED2">
        <w:rPr>
          <w:rFonts w:ascii="Arial" w:hAnsi="Arial" w:cs="Arial"/>
          <w:sz w:val="24"/>
          <w:szCs w:val="24"/>
        </w:rPr>
        <w:t>Zapłata za dostarczone partie towaru nastąpi na podstawie faktury przelewem na konto wykonawcy w terminie 21 dni od daty otrzymania faktury przez</w:t>
      </w:r>
      <w:r w:rsidRPr="00974ED2">
        <w:rPr>
          <w:rFonts w:ascii="Arial" w:hAnsi="Arial" w:cs="Arial"/>
          <w:spacing w:val="-11"/>
          <w:sz w:val="24"/>
          <w:szCs w:val="24"/>
        </w:rPr>
        <w:t xml:space="preserve"> </w:t>
      </w:r>
      <w:r w:rsidRPr="00974ED2">
        <w:rPr>
          <w:rFonts w:ascii="Arial" w:hAnsi="Arial" w:cs="Arial"/>
          <w:sz w:val="24"/>
          <w:szCs w:val="24"/>
        </w:rPr>
        <w:t>zamawiającego.</w:t>
      </w:r>
    </w:p>
    <w:p w14:paraId="1AD48DF7" w14:textId="2B972C1E" w:rsidR="0069415C" w:rsidRPr="00974ED2" w:rsidRDefault="00361185" w:rsidP="002873EC">
      <w:pPr>
        <w:pStyle w:val="Akapitzlist"/>
        <w:widowControl w:val="0"/>
        <w:numPr>
          <w:ilvl w:val="0"/>
          <w:numId w:val="28"/>
        </w:numPr>
        <w:tabs>
          <w:tab w:val="left" w:pos="709"/>
        </w:tabs>
        <w:autoSpaceDE w:val="0"/>
        <w:autoSpaceDN w:val="0"/>
        <w:spacing w:after="0" w:line="240" w:lineRule="auto"/>
        <w:ind w:left="567" w:right="119" w:hanging="283"/>
        <w:contextualSpacing w:val="0"/>
        <w:jc w:val="both"/>
        <w:rPr>
          <w:rFonts w:ascii="Arial" w:hAnsi="Arial" w:cs="Arial"/>
          <w:sz w:val="24"/>
          <w:szCs w:val="24"/>
        </w:rPr>
      </w:pPr>
      <w:r w:rsidRPr="00974ED2">
        <w:rPr>
          <w:rFonts w:ascii="Arial" w:hAnsi="Arial" w:cs="Arial"/>
          <w:sz w:val="24"/>
          <w:szCs w:val="24"/>
        </w:rPr>
        <w:t xml:space="preserve"> </w:t>
      </w:r>
      <w:r w:rsidR="0069415C" w:rsidRPr="00974ED2">
        <w:rPr>
          <w:rFonts w:ascii="Arial" w:hAnsi="Arial" w:cs="Arial"/>
          <w:sz w:val="24"/>
          <w:szCs w:val="24"/>
        </w:rPr>
        <w:t>Wymagany przez zamawiającego okres ważności zgodny z datą ważności produktu określoną przez</w:t>
      </w:r>
      <w:r w:rsidR="0069415C" w:rsidRPr="00974ED2">
        <w:rPr>
          <w:rFonts w:ascii="Arial" w:hAnsi="Arial" w:cs="Arial"/>
          <w:spacing w:val="-8"/>
          <w:sz w:val="24"/>
          <w:szCs w:val="24"/>
        </w:rPr>
        <w:t xml:space="preserve"> </w:t>
      </w:r>
      <w:r w:rsidR="0069415C" w:rsidRPr="00974ED2">
        <w:rPr>
          <w:rFonts w:ascii="Arial" w:hAnsi="Arial" w:cs="Arial"/>
          <w:sz w:val="24"/>
          <w:szCs w:val="24"/>
        </w:rPr>
        <w:t>producenta.</w:t>
      </w:r>
    </w:p>
    <w:p w14:paraId="6756F377" w14:textId="6184484C" w:rsidR="0069415C" w:rsidRPr="00974ED2" w:rsidRDefault="00361185" w:rsidP="002873EC">
      <w:pPr>
        <w:pStyle w:val="Akapitzlist"/>
        <w:widowControl w:val="0"/>
        <w:numPr>
          <w:ilvl w:val="0"/>
          <w:numId w:val="28"/>
        </w:numPr>
        <w:tabs>
          <w:tab w:val="left" w:pos="709"/>
        </w:tabs>
        <w:autoSpaceDE w:val="0"/>
        <w:autoSpaceDN w:val="0"/>
        <w:spacing w:after="0" w:line="240" w:lineRule="auto"/>
        <w:ind w:left="567" w:right="121" w:hanging="283"/>
        <w:contextualSpacing w:val="0"/>
        <w:jc w:val="both"/>
        <w:rPr>
          <w:rFonts w:ascii="Arial" w:hAnsi="Arial" w:cs="Arial"/>
          <w:sz w:val="24"/>
          <w:szCs w:val="24"/>
        </w:rPr>
      </w:pPr>
      <w:r w:rsidRPr="00974ED2">
        <w:rPr>
          <w:rFonts w:ascii="Arial" w:hAnsi="Arial" w:cs="Arial"/>
          <w:sz w:val="24"/>
          <w:szCs w:val="24"/>
        </w:rPr>
        <w:t xml:space="preserve"> </w:t>
      </w:r>
      <w:r w:rsidR="0069415C" w:rsidRPr="00974ED2">
        <w:rPr>
          <w:rFonts w:ascii="Arial" w:hAnsi="Arial" w:cs="Arial"/>
          <w:sz w:val="24"/>
          <w:szCs w:val="24"/>
        </w:rPr>
        <w:t>Zamawiający zastrzega sobie zwrot lub wymianę towaru w przypadku stwierdzonej złej jakości na koszt</w:t>
      </w:r>
      <w:r w:rsidR="0069415C" w:rsidRPr="00974ED2">
        <w:rPr>
          <w:rFonts w:ascii="Arial" w:hAnsi="Arial" w:cs="Arial"/>
          <w:spacing w:val="-8"/>
          <w:sz w:val="24"/>
          <w:szCs w:val="24"/>
        </w:rPr>
        <w:t xml:space="preserve"> </w:t>
      </w:r>
      <w:r w:rsidR="0069415C" w:rsidRPr="00974ED2">
        <w:rPr>
          <w:rFonts w:ascii="Arial" w:hAnsi="Arial" w:cs="Arial"/>
          <w:sz w:val="24"/>
          <w:szCs w:val="24"/>
        </w:rPr>
        <w:t>wykonawcy.</w:t>
      </w:r>
    </w:p>
    <w:p w14:paraId="0DC6FD4E" w14:textId="7E0BDD85" w:rsidR="0069415C" w:rsidRPr="00974ED2" w:rsidRDefault="00361185" w:rsidP="002873EC">
      <w:pPr>
        <w:pStyle w:val="Akapitzlist"/>
        <w:widowControl w:val="0"/>
        <w:numPr>
          <w:ilvl w:val="0"/>
          <w:numId w:val="28"/>
        </w:numPr>
        <w:tabs>
          <w:tab w:val="left" w:pos="709"/>
        </w:tabs>
        <w:autoSpaceDE w:val="0"/>
        <w:autoSpaceDN w:val="0"/>
        <w:spacing w:after="0" w:line="240" w:lineRule="auto"/>
        <w:ind w:left="567" w:right="142" w:hanging="283"/>
        <w:contextualSpacing w:val="0"/>
        <w:jc w:val="both"/>
        <w:rPr>
          <w:rFonts w:ascii="Arial" w:hAnsi="Arial" w:cs="Arial"/>
          <w:sz w:val="24"/>
          <w:szCs w:val="24"/>
        </w:rPr>
      </w:pPr>
      <w:r w:rsidRPr="00974ED2">
        <w:rPr>
          <w:rFonts w:ascii="Arial" w:hAnsi="Arial" w:cs="Arial"/>
          <w:sz w:val="24"/>
          <w:szCs w:val="24"/>
        </w:rPr>
        <w:t xml:space="preserve"> </w:t>
      </w:r>
      <w:r w:rsidR="0069415C" w:rsidRPr="00974ED2">
        <w:rPr>
          <w:rFonts w:ascii="Arial" w:hAnsi="Arial" w:cs="Arial"/>
          <w:sz w:val="24"/>
          <w:szCs w:val="24"/>
        </w:rPr>
        <w:t>Godziny dostaw określone są w załącznik</w:t>
      </w:r>
      <w:r w:rsidR="009A0007">
        <w:rPr>
          <w:rFonts w:ascii="Arial" w:hAnsi="Arial" w:cs="Arial"/>
          <w:sz w:val="24"/>
          <w:szCs w:val="24"/>
        </w:rPr>
        <w:t>u</w:t>
      </w:r>
      <w:r w:rsidR="0069415C" w:rsidRPr="00974ED2">
        <w:rPr>
          <w:rFonts w:ascii="Arial" w:hAnsi="Arial" w:cs="Arial"/>
          <w:sz w:val="24"/>
          <w:szCs w:val="24"/>
        </w:rPr>
        <w:t xml:space="preserve"> do umowy 3A</w:t>
      </w:r>
      <w:r w:rsidR="00FF4A7C">
        <w:rPr>
          <w:rFonts w:ascii="Arial" w:hAnsi="Arial" w:cs="Arial"/>
          <w:sz w:val="24"/>
          <w:szCs w:val="24"/>
        </w:rPr>
        <w:t>.</w:t>
      </w:r>
    </w:p>
    <w:p w14:paraId="33F4427C" w14:textId="0B17DE84" w:rsidR="00111D67" w:rsidRPr="00974ED2" w:rsidRDefault="00111D67" w:rsidP="00606CB0">
      <w:pPr>
        <w:pStyle w:val="Akapitzlist"/>
        <w:numPr>
          <w:ilvl w:val="0"/>
          <w:numId w:val="28"/>
        </w:numPr>
        <w:tabs>
          <w:tab w:val="num" w:pos="360"/>
        </w:tabs>
        <w:suppressAutoHyphens/>
        <w:ind w:hanging="142"/>
        <w:jc w:val="both"/>
        <w:rPr>
          <w:rFonts w:ascii="Arial" w:hAnsi="Arial" w:cs="Arial"/>
          <w:sz w:val="24"/>
          <w:szCs w:val="24"/>
          <w:lang w:eastAsia="ar-SA"/>
        </w:rPr>
      </w:pPr>
      <w:r w:rsidRPr="00974ED2">
        <w:rPr>
          <w:rFonts w:ascii="Arial" w:hAnsi="Arial" w:cs="Arial"/>
          <w:b/>
          <w:sz w:val="24"/>
          <w:szCs w:val="24"/>
        </w:rPr>
        <w:t xml:space="preserve">Standardy jakościowe, o których mowa w art. </w:t>
      </w:r>
      <w:r w:rsidR="00832F71" w:rsidRPr="00974ED2">
        <w:rPr>
          <w:rFonts w:ascii="Arial" w:hAnsi="Arial" w:cs="Arial"/>
          <w:b/>
          <w:sz w:val="24"/>
          <w:szCs w:val="24"/>
        </w:rPr>
        <w:t>246 pkt 2</w:t>
      </w:r>
      <w:r w:rsidRPr="00974ED2">
        <w:rPr>
          <w:rFonts w:ascii="Arial" w:hAnsi="Arial" w:cs="Arial"/>
          <w:b/>
          <w:sz w:val="24"/>
          <w:szCs w:val="24"/>
        </w:rPr>
        <w:t xml:space="preserve"> ustawy:</w:t>
      </w:r>
    </w:p>
    <w:p w14:paraId="3DACD013" w14:textId="6C969BBE" w:rsidR="00ED12A8" w:rsidRPr="00974ED2" w:rsidRDefault="00ED12A8" w:rsidP="009A0A2C">
      <w:pPr>
        <w:pStyle w:val="Akapitzlist"/>
        <w:suppressAutoHyphens/>
        <w:ind w:left="426"/>
        <w:jc w:val="both"/>
        <w:rPr>
          <w:rFonts w:ascii="Arial" w:hAnsi="Arial" w:cs="Arial"/>
          <w:sz w:val="24"/>
          <w:szCs w:val="24"/>
          <w:lang w:eastAsia="ar-SA"/>
        </w:rPr>
      </w:pPr>
      <w:r w:rsidRPr="00974ED2">
        <w:rPr>
          <w:rFonts w:ascii="Arial" w:hAnsi="Arial" w:cs="Arial"/>
          <w:sz w:val="24"/>
          <w:szCs w:val="24"/>
          <w:lang w:eastAsia="ar-SA"/>
        </w:rPr>
        <w:t xml:space="preserve">Przedmiotem zamówienia są dostawy powszechnie dostępne na rynku, </w:t>
      </w:r>
      <w:r w:rsidRPr="00974ED2">
        <w:rPr>
          <w:rFonts w:ascii="Arial" w:hAnsi="Arial" w:cs="Arial"/>
          <w:sz w:val="24"/>
          <w:szCs w:val="24"/>
          <w:lang w:eastAsia="ar-SA"/>
        </w:rPr>
        <w:br/>
        <w:t xml:space="preserve">o ustalonych standardach jakościowych. Zamawiane towary są objęte produkcją masową, seryjną, są popularne na rynku i dostępne w stałej ofercie podmiotów zajmujących się tego typu dostawami. Ustalona z góry jakość zamawianych produktów i skład nie wymagają indywidualnego określenia przez Zamawiającego. Na rynku istnieje liczna grupa podmiotów oferująca zamawiane towary więc umożliwiony jest łatwy dostęp do tych dóbr. Cechą tego asortymentu jest jego typowość. </w:t>
      </w:r>
    </w:p>
    <w:p w14:paraId="3DA61CCF" w14:textId="77777777" w:rsidR="00AC75CB" w:rsidRPr="00974ED2" w:rsidRDefault="00AC75CB" w:rsidP="009A0007">
      <w:pPr>
        <w:widowControl w:val="0"/>
        <w:shd w:val="clear" w:color="auto" w:fill="FFFFFF"/>
        <w:tabs>
          <w:tab w:val="num" w:pos="360"/>
          <w:tab w:val="left" w:pos="709"/>
        </w:tabs>
        <w:autoSpaceDE w:val="0"/>
        <w:autoSpaceDN w:val="0"/>
        <w:spacing w:line="276" w:lineRule="auto"/>
        <w:ind w:left="426"/>
        <w:jc w:val="both"/>
        <w:textAlignment w:val="baseline"/>
        <w:rPr>
          <w:rFonts w:ascii="Arial" w:hAnsi="Arial" w:cs="Arial"/>
          <w:sz w:val="24"/>
          <w:szCs w:val="24"/>
          <w:lang w:eastAsia="en-US"/>
        </w:rPr>
      </w:pPr>
      <w:r w:rsidRPr="00974ED2">
        <w:rPr>
          <w:rFonts w:ascii="Arial" w:hAnsi="Arial" w:cs="Arial"/>
          <w:sz w:val="24"/>
          <w:szCs w:val="24"/>
          <w:lang w:eastAsia="en-US"/>
        </w:rPr>
        <w:t>Opis przedmiotu zamówienia wraz ze wzorem umowy (załącznik nr 3 do SWZ), zawiera wszelkie standardy jakościowe odnoszące się do wszystkich istotnych cech przedmiotu zamówienia, w tym:</w:t>
      </w:r>
    </w:p>
    <w:p w14:paraId="28AC0BF0" w14:textId="77777777" w:rsidR="00AC75CB" w:rsidRPr="00974ED2" w:rsidRDefault="00AC75CB" w:rsidP="009A0007">
      <w:pPr>
        <w:widowControl w:val="0"/>
        <w:numPr>
          <w:ilvl w:val="0"/>
          <w:numId w:val="32"/>
        </w:numPr>
        <w:shd w:val="clear" w:color="auto" w:fill="FFFFFF"/>
        <w:tabs>
          <w:tab w:val="num" w:pos="360"/>
          <w:tab w:val="left" w:pos="709"/>
        </w:tabs>
        <w:autoSpaceDE w:val="0"/>
        <w:autoSpaceDN w:val="0"/>
        <w:spacing w:line="276" w:lineRule="auto"/>
        <w:ind w:left="567" w:firstLine="426"/>
        <w:jc w:val="both"/>
        <w:textAlignment w:val="baseline"/>
        <w:rPr>
          <w:rFonts w:ascii="Arial" w:hAnsi="Arial" w:cs="Arial"/>
          <w:sz w:val="24"/>
          <w:szCs w:val="24"/>
          <w:lang w:eastAsia="en-US"/>
        </w:rPr>
      </w:pPr>
      <w:r w:rsidRPr="00974ED2">
        <w:rPr>
          <w:rFonts w:ascii="Arial" w:hAnsi="Arial" w:cs="Arial"/>
          <w:sz w:val="24"/>
          <w:szCs w:val="24"/>
          <w:lang w:eastAsia="en-US"/>
        </w:rPr>
        <w:t>określenie zamawianych produktów;</w:t>
      </w:r>
    </w:p>
    <w:p w14:paraId="6B52CEC0" w14:textId="77777777" w:rsidR="00AC75CB" w:rsidRPr="00974ED2" w:rsidRDefault="00AC75CB" w:rsidP="006302FE">
      <w:pPr>
        <w:widowControl w:val="0"/>
        <w:numPr>
          <w:ilvl w:val="0"/>
          <w:numId w:val="32"/>
        </w:numPr>
        <w:shd w:val="clear" w:color="auto" w:fill="FFFFFF"/>
        <w:tabs>
          <w:tab w:val="num" w:pos="360"/>
          <w:tab w:val="left" w:pos="709"/>
        </w:tabs>
        <w:autoSpaceDE w:val="0"/>
        <w:autoSpaceDN w:val="0"/>
        <w:spacing w:line="276" w:lineRule="auto"/>
        <w:ind w:left="567" w:firstLine="426"/>
        <w:jc w:val="both"/>
        <w:textAlignment w:val="baseline"/>
        <w:rPr>
          <w:rFonts w:ascii="Arial" w:hAnsi="Arial" w:cs="Arial"/>
          <w:sz w:val="24"/>
          <w:szCs w:val="24"/>
          <w:lang w:eastAsia="en-US"/>
        </w:rPr>
      </w:pPr>
      <w:r w:rsidRPr="00974ED2">
        <w:rPr>
          <w:rFonts w:ascii="Arial" w:hAnsi="Arial" w:cs="Arial"/>
          <w:sz w:val="24"/>
          <w:szCs w:val="24"/>
          <w:lang w:eastAsia="en-US"/>
        </w:rPr>
        <w:t>określenie okresu przydatności do spożycia;</w:t>
      </w:r>
    </w:p>
    <w:p w14:paraId="62D29069" w14:textId="77777777" w:rsidR="00AC75CB" w:rsidRPr="00974ED2" w:rsidRDefault="00AC75CB" w:rsidP="006302FE">
      <w:pPr>
        <w:widowControl w:val="0"/>
        <w:numPr>
          <w:ilvl w:val="0"/>
          <w:numId w:val="32"/>
        </w:numPr>
        <w:shd w:val="clear" w:color="auto" w:fill="FFFFFF"/>
        <w:tabs>
          <w:tab w:val="num" w:pos="360"/>
          <w:tab w:val="left" w:pos="709"/>
        </w:tabs>
        <w:autoSpaceDE w:val="0"/>
        <w:autoSpaceDN w:val="0"/>
        <w:spacing w:line="276" w:lineRule="auto"/>
        <w:ind w:left="567" w:firstLine="426"/>
        <w:jc w:val="both"/>
        <w:textAlignment w:val="baseline"/>
        <w:rPr>
          <w:rFonts w:ascii="Arial" w:hAnsi="Arial" w:cs="Arial"/>
          <w:sz w:val="24"/>
          <w:szCs w:val="24"/>
          <w:lang w:eastAsia="en-US"/>
        </w:rPr>
      </w:pPr>
      <w:r w:rsidRPr="00974ED2">
        <w:rPr>
          <w:rFonts w:ascii="Arial" w:hAnsi="Arial" w:cs="Arial"/>
          <w:sz w:val="24"/>
          <w:szCs w:val="24"/>
          <w:lang w:eastAsia="en-US"/>
        </w:rPr>
        <w:lastRenderedPageBreak/>
        <w:t>sposób transportu produktów,</w:t>
      </w:r>
    </w:p>
    <w:p w14:paraId="42FB054E" w14:textId="77777777" w:rsidR="00AC75CB" w:rsidRPr="00974ED2" w:rsidRDefault="00AC75CB" w:rsidP="006302FE">
      <w:pPr>
        <w:widowControl w:val="0"/>
        <w:numPr>
          <w:ilvl w:val="0"/>
          <w:numId w:val="32"/>
        </w:numPr>
        <w:shd w:val="clear" w:color="auto" w:fill="FFFFFF"/>
        <w:tabs>
          <w:tab w:val="num" w:pos="360"/>
          <w:tab w:val="left" w:pos="709"/>
        </w:tabs>
        <w:autoSpaceDE w:val="0"/>
        <w:autoSpaceDN w:val="0"/>
        <w:spacing w:line="276" w:lineRule="auto"/>
        <w:ind w:left="567" w:firstLine="426"/>
        <w:jc w:val="both"/>
        <w:textAlignment w:val="baseline"/>
        <w:rPr>
          <w:rFonts w:ascii="Arial" w:hAnsi="Arial" w:cs="Arial"/>
          <w:sz w:val="24"/>
          <w:szCs w:val="24"/>
          <w:lang w:eastAsia="en-US"/>
        </w:rPr>
      </w:pPr>
      <w:r w:rsidRPr="00974ED2">
        <w:rPr>
          <w:rFonts w:ascii="Arial" w:hAnsi="Arial" w:cs="Arial"/>
          <w:sz w:val="24"/>
          <w:szCs w:val="24"/>
          <w:lang w:eastAsia="en-US"/>
        </w:rPr>
        <w:t>zasady wymiany wadliwego towaru.</w:t>
      </w:r>
    </w:p>
    <w:p w14:paraId="33075029" w14:textId="77777777" w:rsidR="00AC75CB" w:rsidRPr="00974ED2" w:rsidRDefault="00AC75CB" w:rsidP="009A0A2C">
      <w:pPr>
        <w:suppressAutoHyphens/>
        <w:spacing w:line="276" w:lineRule="auto"/>
        <w:ind w:left="426"/>
        <w:jc w:val="both"/>
        <w:rPr>
          <w:rFonts w:ascii="Arial" w:hAnsi="Arial" w:cs="Arial"/>
          <w:sz w:val="24"/>
          <w:szCs w:val="24"/>
          <w:lang w:eastAsia="ar-SA"/>
        </w:rPr>
      </w:pPr>
      <w:r w:rsidRPr="00974ED2">
        <w:rPr>
          <w:rFonts w:ascii="Arial" w:hAnsi="Arial" w:cs="Arial"/>
          <w:sz w:val="24"/>
          <w:szCs w:val="24"/>
          <w:shd w:val="clear" w:color="auto" w:fill="FFFFFF"/>
          <w:lang w:eastAsia="ar-SA"/>
        </w:rPr>
        <w:t xml:space="preserve">Ponadto należy mieć na uwadze fakt, że przepływ certyfikowanych produktów rolniczych i artykułów żywnościowych w krajach Unii Europejskiej, jest regulowany poprzez wymagania znajdujące się w systemach gwarantowanej jakości żywności, którą jest zbiór cech i kryteriów, za pomocą których charakteryzuje się żywność pod względem wartości odżywczej, jakości organoleptycznej oraz bezpieczeństwa dla zdrowia konsumenta. Jakość żywności jest również formułowana jako zdolność produktu żywnościowego, do spełnienia trzech podstawowych wymagań, jakimi są: zdrowotność, atrakcyjność sensoryczna (organoleptyczna) oraz dyspozycyjność (wielkość jednostkowa). </w:t>
      </w:r>
    </w:p>
    <w:p w14:paraId="25F045B2" w14:textId="15636841" w:rsidR="0069415C" w:rsidRPr="00974ED2" w:rsidRDefault="0043195B" w:rsidP="006302FE">
      <w:pPr>
        <w:pStyle w:val="Akapitzlist"/>
        <w:widowControl w:val="0"/>
        <w:numPr>
          <w:ilvl w:val="0"/>
          <w:numId w:val="28"/>
        </w:numPr>
        <w:tabs>
          <w:tab w:val="left" w:pos="709"/>
        </w:tabs>
        <w:autoSpaceDE w:val="0"/>
        <w:autoSpaceDN w:val="0"/>
        <w:spacing w:after="0" w:line="240" w:lineRule="auto"/>
        <w:ind w:left="567" w:right="1" w:hanging="283"/>
        <w:contextualSpacing w:val="0"/>
        <w:jc w:val="both"/>
        <w:rPr>
          <w:rFonts w:ascii="Arial" w:hAnsi="Arial" w:cs="Arial"/>
          <w:sz w:val="24"/>
          <w:szCs w:val="24"/>
        </w:rPr>
      </w:pPr>
      <w:r w:rsidRPr="00974ED2">
        <w:rPr>
          <w:rFonts w:ascii="Arial" w:hAnsi="Arial" w:cs="Arial"/>
          <w:sz w:val="24"/>
          <w:szCs w:val="24"/>
        </w:rPr>
        <w:t xml:space="preserve"> </w:t>
      </w:r>
      <w:r w:rsidR="0069415C" w:rsidRPr="00974ED2">
        <w:rPr>
          <w:rFonts w:ascii="Arial" w:hAnsi="Arial" w:cs="Arial"/>
          <w:sz w:val="24"/>
          <w:szCs w:val="24"/>
        </w:rPr>
        <w:t>Zgodnie z ustawodawstwem Unii Europejskiej wszyscy producenci żywności mają obowiązek zastosowania w swoich zakładach produkcyjnych następujące systemy zapewnienia bezpieczeństwa zdrowotnego żywności:</w:t>
      </w:r>
    </w:p>
    <w:p w14:paraId="0DAE8586" w14:textId="77777777" w:rsidR="0069415C" w:rsidRPr="00974ED2" w:rsidRDefault="0069415C" w:rsidP="002873EC">
      <w:pPr>
        <w:numPr>
          <w:ilvl w:val="0"/>
          <w:numId w:val="30"/>
        </w:numPr>
        <w:tabs>
          <w:tab w:val="clear" w:pos="720"/>
          <w:tab w:val="left" w:pos="709"/>
          <w:tab w:val="left" w:pos="993"/>
        </w:tabs>
        <w:spacing w:line="279" w:lineRule="atLeast"/>
        <w:ind w:left="567" w:firstLine="426"/>
        <w:jc w:val="both"/>
        <w:textAlignment w:val="baseline"/>
        <w:rPr>
          <w:rFonts w:ascii="Arial" w:hAnsi="Arial" w:cs="Arial"/>
          <w:sz w:val="24"/>
          <w:szCs w:val="24"/>
        </w:rPr>
      </w:pPr>
      <w:r w:rsidRPr="00974ED2">
        <w:rPr>
          <w:rFonts w:ascii="Arial" w:hAnsi="Arial" w:cs="Arial"/>
          <w:sz w:val="24"/>
          <w:szCs w:val="24"/>
        </w:rPr>
        <w:t>Dobra Praktyka Higieniczna (GHP)</w:t>
      </w:r>
    </w:p>
    <w:p w14:paraId="7B452092" w14:textId="77777777" w:rsidR="0069415C" w:rsidRPr="00974ED2" w:rsidRDefault="0069415C" w:rsidP="002873EC">
      <w:pPr>
        <w:numPr>
          <w:ilvl w:val="0"/>
          <w:numId w:val="30"/>
        </w:numPr>
        <w:tabs>
          <w:tab w:val="clear" w:pos="720"/>
          <w:tab w:val="left" w:pos="709"/>
          <w:tab w:val="left" w:pos="993"/>
        </w:tabs>
        <w:spacing w:line="279" w:lineRule="atLeast"/>
        <w:ind w:left="567" w:firstLine="426"/>
        <w:jc w:val="both"/>
        <w:textAlignment w:val="baseline"/>
        <w:rPr>
          <w:rFonts w:ascii="Arial" w:hAnsi="Arial" w:cs="Arial"/>
          <w:sz w:val="24"/>
          <w:szCs w:val="24"/>
        </w:rPr>
      </w:pPr>
      <w:r w:rsidRPr="00974ED2">
        <w:rPr>
          <w:rFonts w:ascii="Arial" w:hAnsi="Arial" w:cs="Arial"/>
          <w:sz w:val="24"/>
          <w:szCs w:val="24"/>
        </w:rPr>
        <w:t>Dobra Praktyka Produkcyjna (GMP)</w:t>
      </w:r>
    </w:p>
    <w:p w14:paraId="25FF7867" w14:textId="77777777" w:rsidR="0069415C" w:rsidRPr="00974ED2" w:rsidRDefault="0069415C" w:rsidP="002873EC">
      <w:pPr>
        <w:numPr>
          <w:ilvl w:val="0"/>
          <w:numId w:val="30"/>
        </w:numPr>
        <w:tabs>
          <w:tab w:val="clear" w:pos="720"/>
          <w:tab w:val="left" w:pos="709"/>
          <w:tab w:val="left" w:pos="993"/>
        </w:tabs>
        <w:spacing w:line="279" w:lineRule="atLeast"/>
        <w:ind w:left="567" w:firstLine="426"/>
        <w:jc w:val="both"/>
        <w:textAlignment w:val="baseline"/>
        <w:rPr>
          <w:rFonts w:ascii="Arial" w:hAnsi="Arial" w:cs="Arial"/>
          <w:sz w:val="24"/>
          <w:szCs w:val="24"/>
        </w:rPr>
      </w:pPr>
      <w:r w:rsidRPr="00974ED2">
        <w:rPr>
          <w:rFonts w:ascii="Arial" w:hAnsi="Arial" w:cs="Arial"/>
          <w:sz w:val="24"/>
          <w:szCs w:val="24"/>
        </w:rPr>
        <w:t>Analiza Zagrożeń i Krytycznych Punktów Kontroli (HACCP)</w:t>
      </w:r>
    </w:p>
    <w:p w14:paraId="54BAC888" w14:textId="021295D0" w:rsidR="0069415C" w:rsidRPr="00974ED2" w:rsidRDefault="0069415C" w:rsidP="009A0A2C">
      <w:pPr>
        <w:shd w:val="clear" w:color="auto" w:fill="FFFFFF"/>
        <w:tabs>
          <w:tab w:val="left" w:pos="709"/>
        </w:tabs>
        <w:spacing w:line="258" w:lineRule="atLeast"/>
        <w:ind w:left="284"/>
        <w:jc w:val="both"/>
        <w:textAlignment w:val="baseline"/>
        <w:rPr>
          <w:rFonts w:ascii="Arial" w:hAnsi="Arial" w:cs="Arial"/>
          <w:sz w:val="24"/>
          <w:szCs w:val="24"/>
        </w:rPr>
      </w:pPr>
      <w:r w:rsidRPr="00974ED2">
        <w:rPr>
          <w:rFonts w:ascii="Arial" w:hAnsi="Arial" w:cs="Arial"/>
          <w:sz w:val="24"/>
          <w:szCs w:val="24"/>
        </w:rPr>
        <w:t xml:space="preserve">Wdrażanie wymienionych systemów jest obowiązkiem każdego producenta żywności w Unii Europejskiej, wynika to z rozporządzenia (WE) nr 852/2004 Parlamentu Europejskiego i Rady z dnia 29 kwietnia 2004 r. w sprawie higieny środków spożywczych. Na poziomie krajowym obowiązek ten wynika z ustawy </w:t>
      </w:r>
      <w:r w:rsidR="00FC11C4" w:rsidRPr="00974ED2">
        <w:rPr>
          <w:rFonts w:ascii="Arial" w:hAnsi="Arial" w:cs="Arial"/>
          <w:sz w:val="24"/>
          <w:szCs w:val="24"/>
        </w:rPr>
        <w:br/>
      </w:r>
      <w:r w:rsidRPr="00974ED2">
        <w:rPr>
          <w:rFonts w:ascii="Arial" w:hAnsi="Arial" w:cs="Arial"/>
          <w:sz w:val="24"/>
          <w:szCs w:val="24"/>
        </w:rPr>
        <w:t xml:space="preserve">o bezpieczeństwie żywności i żywienia z dnia 25 sierpnia 2006r. </w:t>
      </w:r>
      <w:r w:rsidR="00FC11C4" w:rsidRPr="00974ED2">
        <w:rPr>
          <w:rFonts w:ascii="Arial" w:hAnsi="Arial" w:cs="Arial"/>
          <w:sz w:val="24"/>
          <w:szCs w:val="24"/>
        </w:rPr>
        <w:br/>
      </w:r>
      <w:r w:rsidRPr="00974ED2">
        <w:rPr>
          <w:rFonts w:ascii="Arial" w:hAnsi="Arial" w:cs="Arial"/>
          <w:sz w:val="24"/>
          <w:szCs w:val="24"/>
        </w:rPr>
        <w:t>(tj. Dz. U. 2018 r. poz. 1541, 1669, 2136). </w:t>
      </w:r>
    </w:p>
    <w:p w14:paraId="3D2299EE" w14:textId="77777777" w:rsidR="0069415C" w:rsidRPr="00974ED2" w:rsidRDefault="0069415C" w:rsidP="0069415C">
      <w:pPr>
        <w:spacing w:before="34"/>
        <w:jc w:val="both"/>
        <w:rPr>
          <w:rFonts w:ascii="Arial" w:hAnsi="Arial" w:cs="Arial"/>
          <w:sz w:val="24"/>
          <w:szCs w:val="24"/>
        </w:rPr>
      </w:pPr>
    </w:p>
    <w:p w14:paraId="10CEABA1" w14:textId="77777777" w:rsidR="00D64EA9" w:rsidRPr="00974ED2" w:rsidRDefault="00D64EA9" w:rsidP="00C11462">
      <w:pPr>
        <w:jc w:val="both"/>
        <w:rPr>
          <w:rFonts w:ascii="Arial" w:hAnsi="Arial" w:cs="Arial"/>
          <w:b/>
          <w:sz w:val="24"/>
          <w:szCs w:val="24"/>
          <w:u w:val="single"/>
        </w:rPr>
      </w:pPr>
      <w:r w:rsidRPr="00974ED2">
        <w:rPr>
          <w:rFonts w:ascii="Arial" w:hAnsi="Arial" w:cs="Arial"/>
          <w:b/>
          <w:sz w:val="24"/>
          <w:szCs w:val="24"/>
          <w:u w:val="single"/>
        </w:rPr>
        <w:t>Załączniki:</w:t>
      </w:r>
    </w:p>
    <w:p w14:paraId="639AFB34" w14:textId="750C2257" w:rsidR="00D64EA9" w:rsidRPr="00974ED2" w:rsidRDefault="00D64EA9" w:rsidP="00C11462">
      <w:pPr>
        <w:tabs>
          <w:tab w:val="left" w:pos="0"/>
          <w:tab w:val="left" w:pos="1843"/>
        </w:tabs>
        <w:rPr>
          <w:rFonts w:ascii="Arial" w:hAnsi="Arial" w:cs="Arial"/>
          <w:sz w:val="24"/>
          <w:szCs w:val="24"/>
        </w:rPr>
      </w:pPr>
      <w:r w:rsidRPr="00974ED2">
        <w:rPr>
          <w:rFonts w:ascii="Arial" w:hAnsi="Arial" w:cs="Arial"/>
          <w:b/>
          <w:sz w:val="24"/>
          <w:szCs w:val="24"/>
        </w:rPr>
        <w:t>Załącznik nr  1</w:t>
      </w:r>
      <w:r w:rsidRPr="00974ED2">
        <w:rPr>
          <w:rFonts w:ascii="Arial" w:hAnsi="Arial" w:cs="Arial"/>
          <w:b/>
          <w:sz w:val="24"/>
          <w:szCs w:val="24"/>
        </w:rPr>
        <w:tab/>
      </w:r>
      <w:r w:rsidR="008B0436" w:rsidRPr="00974ED2">
        <w:rPr>
          <w:rFonts w:ascii="Arial" w:hAnsi="Arial" w:cs="Arial"/>
          <w:b/>
          <w:sz w:val="24"/>
          <w:szCs w:val="24"/>
        </w:rPr>
        <w:tab/>
      </w:r>
      <w:r w:rsidRPr="00974ED2">
        <w:rPr>
          <w:rFonts w:ascii="Arial" w:hAnsi="Arial" w:cs="Arial"/>
          <w:sz w:val="24"/>
          <w:szCs w:val="24"/>
        </w:rPr>
        <w:t>formularz oferty</w:t>
      </w:r>
      <w:r w:rsidR="004A71BA" w:rsidRPr="00974ED2">
        <w:rPr>
          <w:rFonts w:ascii="Arial" w:hAnsi="Arial" w:cs="Arial"/>
          <w:sz w:val="24"/>
          <w:szCs w:val="24"/>
        </w:rPr>
        <w:t>,</w:t>
      </w:r>
    </w:p>
    <w:p w14:paraId="2C107198" w14:textId="6BA92675" w:rsidR="008B0436" w:rsidRPr="00974ED2" w:rsidRDefault="008B0436" w:rsidP="00C11462">
      <w:pPr>
        <w:tabs>
          <w:tab w:val="left" w:pos="0"/>
          <w:tab w:val="left" w:pos="1843"/>
        </w:tabs>
        <w:rPr>
          <w:rFonts w:ascii="Arial" w:hAnsi="Arial" w:cs="Arial"/>
          <w:sz w:val="24"/>
          <w:szCs w:val="24"/>
        </w:rPr>
      </w:pPr>
      <w:r w:rsidRPr="00974ED2">
        <w:rPr>
          <w:rFonts w:ascii="Arial" w:hAnsi="Arial" w:cs="Arial"/>
          <w:b/>
          <w:sz w:val="24"/>
          <w:szCs w:val="24"/>
        </w:rPr>
        <w:t>Załącznik nr  1A</w:t>
      </w:r>
      <w:r w:rsidRPr="00974ED2">
        <w:rPr>
          <w:rFonts w:ascii="Arial" w:hAnsi="Arial" w:cs="Arial"/>
          <w:b/>
          <w:sz w:val="24"/>
          <w:szCs w:val="24"/>
        </w:rPr>
        <w:tab/>
      </w:r>
      <w:r w:rsidRPr="00974ED2">
        <w:rPr>
          <w:rFonts w:ascii="Arial" w:hAnsi="Arial" w:cs="Arial"/>
          <w:b/>
          <w:sz w:val="24"/>
          <w:szCs w:val="24"/>
        </w:rPr>
        <w:tab/>
      </w:r>
      <w:r w:rsidRPr="00974ED2">
        <w:rPr>
          <w:rFonts w:ascii="Arial" w:hAnsi="Arial" w:cs="Arial"/>
          <w:sz w:val="24"/>
          <w:szCs w:val="24"/>
        </w:rPr>
        <w:t xml:space="preserve">formularz zestawienia cenowego </w:t>
      </w:r>
      <w:r w:rsidR="00733829" w:rsidRPr="00974ED2">
        <w:rPr>
          <w:rFonts w:ascii="Arial" w:hAnsi="Arial" w:cs="Arial"/>
          <w:sz w:val="24"/>
          <w:szCs w:val="24"/>
        </w:rPr>
        <w:t>–</w:t>
      </w:r>
      <w:r w:rsidRPr="00974ED2">
        <w:rPr>
          <w:rFonts w:ascii="Arial" w:hAnsi="Arial" w:cs="Arial"/>
          <w:sz w:val="24"/>
          <w:szCs w:val="24"/>
        </w:rPr>
        <w:t xml:space="preserve"> </w:t>
      </w:r>
      <w:r w:rsidR="00733829" w:rsidRPr="00974ED2">
        <w:rPr>
          <w:rFonts w:ascii="Arial" w:hAnsi="Arial" w:cs="Arial"/>
          <w:sz w:val="24"/>
          <w:szCs w:val="24"/>
        </w:rPr>
        <w:t>art. spożywcze</w:t>
      </w:r>
      <w:r w:rsidRPr="00974ED2">
        <w:rPr>
          <w:rFonts w:ascii="Arial" w:hAnsi="Arial" w:cs="Arial"/>
          <w:sz w:val="24"/>
          <w:szCs w:val="24"/>
        </w:rPr>
        <w:t>,</w:t>
      </w:r>
    </w:p>
    <w:p w14:paraId="4BA3F12D" w14:textId="072DF544" w:rsidR="00D64EA9" w:rsidRPr="00974ED2" w:rsidRDefault="00D64EA9" w:rsidP="00C11462">
      <w:pPr>
        <w:tabs>
          <w:tab w:val="left" w:pos="0"/>
          <w:tab w:val="left" w:pos="1843"/>
        </w:tabs>
        <w:rPr>
          <w:rFonts w:ascii="Arial" w:hAnsi="Arial" w:cs="Arial"/>
          <w:sz w:val="24"/>
          <w:szCs w:val="24"/>
        </w:rPr>
      </w:pPr>
      <w:r w:rsidRPr="00974ED2">
        <w:rPr>
          <w:rFonts w:ascii="Arial" w:hAnsi="Arial" w:cs="Arial"/>
          <w:b/>
          <w:sz w:val="24"/>
          <w:szCs w:val="24"/>
        </w:rPr>
        <w:t xml:space="preserve">Załącznik nr  </w:t>
      </w:r>
      <w:r w:rsidR="002C5001" w:rsidRPr="00974ED2">
        <w:rPr>
          <w:rFonts w:ascii="Arial" w:hAnsi="Arial" w:cs="Arial"/>
          <w:b/>
          <w:sz w:val="24"/>
          <w:szCs w:val="24"/>
        </w:rPr>
        <w:t>2</w:t>
      </w:r>
      <w:r w:rsidRPr="00974ED2">
        <w:rPr>
          <w:rFonts w:ascii="Arial" w:hAnsi="Arial" w:cs="Arial"/>
          <w:sz w:val="24"/>
          <w:szCs w:val="24"/>
        </w:rPr>
        <w:tab/>
      </w:r>
      <w:r w:rsidR="008B0436" w:rsidRPr="00974ED2">
        <w:rPr>
          <w:rFonts w:ascii="Arial" w:hAnsi="Arial" w:cs="Arial"/>
          <w:sz w:val="24"/>
          <w:szCs w:val="24"/>
        </w:rPr>
        <w:tab/>
      </w:r>
      <w:r w:rsidRPr="00974ED2">
        <w:rPr>
          <w:rFonts w:ascii="Arial" w:hAnsi="Arial" w:cs="Arial"/>
          <w:sz w:val="24"/>
          <w:szCs w:val="24"/>
        </w:rPr>
        <w:t xml:space="preserve">oświadczenie o </w:t>
      </w:r>
      <w:r w:rsidR="005E23B8" w:rsidRPr="00974ED2">
        <w:rPr>
          <w:rFonts w:ascii="Arial" w:hAnsi="Arial" w:cs="Arial"/>
          <w:sz w:val="24"/>
          <w:szCs w:val="24"/>
        </w:rPr>
        <w:t>niepodleganiu wykluczeniu</w:t>
      </w:r>
      <w:r w:rsidR="004A71BA" w:rsidRPr="00974ED2">
        <w:rPr>
          <w:rFonts w:ascii="Arial" w:hAnsi="Arial" w:cs="Arial"/>
          <w:sz w:val="24"/>
          <w:szCs w:val="24"/>
        </w:rPr>
        <w:t>,</w:t>
      </w:r>
    </w:p>
    <w:p w14:paraId="6B682BC7" w14:textId="0926DE97" w:rsidR="0060016F" w:rsidRPr="00974ED2" w:rsidRDefault="003F2788" w:rsidP="003F2788">
      <w:pPr>
        <w:tabs>
          <w:tab w:val="left" w:pos="0"/>
          <w:tab w:val="left" w:pos="1843"/>
        </w:tabs>
        <w:rPr>
          <w:rFonts w:ascii="Arial" w:hAnsi="Arial" w:cs="Arial"/>
          <w:bCs/>
          <w:sz w:val="24"/>
          <w:szCs w:val="24"/>
        </w:rPr>
      </w:pPr>
      <w:r w:rsidRPr="00974ED2">
        <w:rPr>
          <w:rFonts w:ascii="Arial" w:hAnsi="Arial" w:cs="Arial"/>
          <w:b/>
          <w:sz w:val="24"/>
          <w:szCs w:val="24"/>
        </w:rPr>
        <w:t>Załącznik nr  3</w:t>
      </w:r>
      <w:r w:rsidR="009C3D0E" w:rsidRPr="00974ED2">
        <w:rPr>
          <w:rFonts w:ascii="Arial" w:hAnsi="Arial" w:cs="Arial"/>
          <w:b/>
          <w:sz w:val="24"/>
          <w:szCs w:val="24"/>
        </w:rPr>
        <w:tab/>
      </w:r>
      <w:r w:rsidR="008B0436" w:rsidRPr="00974ED2">
        <w:rPr>
          <w:rFonts w:ascii="Arial" w:hAnsi="Arial" w:cs="Arial"/>
          <w:b/>
          <w:sz w:val="24"/>
          <w:szCs w:val="24"/>
        </w:rPr>
        <w:tab/>
      </w:r>
      <w:r w:rsidRPr="00974ED2">
        <w:rPr>
          <w:rFonts w:ascii="Arial" w:hAnsi="Arial" w:cs="Arial"/>
          <w:sz w:val="24"/>
          <w:szCs w:val="24"/>
        </w:rPr>
        <w:t>projektowane postanowienia umowy</w:t>
      </w:r>
      <w:r w:rsidR="004A71BA" w:rsidRPr="00974ED2">
        <w:rPr>
          <w:rFonts w:ascii="Arial" w:hAnsi="Arial" w:cs="Arial"/>
          <w:sz w:val="24"/>
          <w:szCs w:val="24"/>
        </w:rPr>
        <w:t>,</w:t>
      </w:r>
    </w:p>
    <w:p w14:paraId="166468BB" w14:textId="3335F2C4" w:rsidR="00914658" w:rsidRPr="00974ED2" w:rsidRDefault="003F2788" w:rsidP="004A71BA">
      <w:pPr>
        <w:tabs>
          <w:tab w:val="left" w:pos="1843"/>
        </w:tabs>
        <w:ind w:left="1843" w:hanging="1843"/>
        <w:rPr>
          <w:rFonts w:ascii="Arial" w:hAnsi="Arial" w:cs="Arial"/>
          <w:b/>
          <w:sz w:val="24"/>
          <w:szCs w:val="24"/>
        </w:rPr>
      </w:pPr>
      <w:r w:rsidRPr="00974ED2">
        <w:rPr>
          <w:rFonts w:ascii="Arial" w:hAnsi="Arial" w:cs="Arial"/>
          <w:b/>
          <w:sz w:val="24"/>
          <w:szCs w:val="24"/>
        </w:rPr>
        <w:t>Załącznik nr  4</w:t>
      </w:r>
      <w:r w:rsidRPr="00974ED2">
        <w:rPr>
          <w:rFonts w:ascii="Arial" w:hAnsi="Arial" w:cs="Arial"/>
          <w:b/>
          <w:sz w:val="24"/>
          <w:szCs w:val="24"/>
        </w:rPr>
        <w:tab/>
      </w:r>
      <w:r w:rsidR="008B0436" w:rsidRPr="00974ED2">
        <w:rPr>
          <w:rFonts w:ascii="Arial" w:hAnsi="Arial" w:cs="Arial"/>
          <w:b/>
          <w:sz w:val="24"/>
          <w:szCs w:val="24"/>
        </w:rPr>
        <w:tab/>
      </w:r>
      <w:r w:rsidR="008B0436" w:rsidRPr="00974ED2">
        <w:rPr>
          <w:rFonts w:ascii="Arial" w:hAnsi="Arial" w:cs="Arial"/>
          <w:sz w:val="24"/>
          <w:szCs w:val="24"/>
        </w:rPr>
        <w:t>w</w:t>
      </w:r>
      <w:r w:rsidR="008B0436" w:rsidRPr="00974ED2">
        <w:rPr>
          <w:rFonts w:ascii="Arial" w:hAnsi="Arial" w:cs="Arial"/>
          <w:bCs/>
          <w:sz w:val="24"/>
          <w:szCs w:val="24"/>
        </w:rPr>
        <w:t>ykaz podstaw wykluczenia</w:t>
      </w:r>
      <w:r w:rsidR="008B0436" w:rsidRPr="00974ED2">
        <w:rPr>
          <w:rFonts w:ascii="Arial" w:hAnsi="Arial" w:cs="Arial"/>
          <w:b/>
          <w:sz w:val="24"/>
          <w:szCs w:val="24"/>
        </w:rPr>
        <w:t xml:space="preserve"> </w:t>
      </w:r>
    </w:p>
    <w:p w14:paraId="5514C71F" w14:textId="0325E35A" w:rsidR="005E23B8" w:rsidRPr="00974ED2" w:rsidRDefault="005E23B8" w:rsidP="0060016F">
      <w:pPr>
        <w:pStyle w:val="pkt"/>
        <w:spacing w:before="0" w:after="0"/>
        <w:ind w:left="0" w:firstLine="0"/>
        <w:rPr>
          <w:rFonts w:ascii="Arial" w:hAnsi="Arial" w:cs="Arial"/>
        </w:rPr>
      </w:pPr>
    </w:p>
    <w:p w14:paraId="23574439" w14:textId="77777777" w:rsidR="006302FE" w:rsidRPr="00974ED2" w:rsidRDefault="006302FE" w:rsidP="0060016F">
      <w:pPr>
        <w:pStyle w:val="pkt"/>
        <w:spacing w:before="0" w:after="0"/>
        <w:ind w:left="0" w:firstLine="0"/>
        <w:rPr>
          <w:rFonts w:ascii="Arial" w:hAnsi="Arial" w:cs="Arial"/>
        </w:rPr>
      </w:pPr>
    </w:p>
    <w:p w14:paraId="591DBF47" w14:textId="77777777" w:rsidR="007B56A7" w:rsidRPr="00974ED2" w:rsidRDefault="007B56A7" w:rsidP="00374A02">
      <w:pPr>
        <w:ind w:left="5670"/>
        <w:rPr>
          <w:rFonts w:ascii="Arial" w:hAnsi="Arial" w:cs="Arial"/>
          <w:sz w:val="24"/>
          <w:szCs w:val="24"/>
        </w:rPr>
      </w:pPr>
    </w:p>
    <w:p w14:paraId="5DB0A2FF" w14:textId="77777777" w:rsidR="007B56A7" w:rsidRPr="00974ED2" w:rsidRDefault="007B56A7" w:rsidP="00374A02">
      <w:pPr>
        <w:ind w:left="5670"/>
        <w:rPr>
          <w:rFonts w:ascii="Arial" w:hAnsi="Arial" w:cs="Arial"/>
          <w:sz w:val="24"/>
          <w:szCs w:val="24"/>
        </w:rPr>
      </w:pPr>
    </w:p>
    <w:p w14:paraId="68D1D0C0" w14:textId="653FDA90" w:rsidR="00374A02" w:rsidRPr="00974ED2" w:rsidRDefault="005E23B8" w:rsidP="00374A02">
      <w:pPr>
        <w:ind w:left="5670"/>
        <w:rPr>
          <w:rFonts w:ascii="Arial" w:hAnsi="Arial" w:cs="Arial"/>
          <w:sz w:val="24"/>
          <w:szCs w:val="24"/>
        </w:rPr>
      </w:pPr>
      <w:r w:rsidRPr="00974ED2">
        <w:rPr>
          <w:rFonts w:ascii="Arial" w:hAnsi="Arial" w:cs="Arial"/>
          <w:sz w:val="24"/>
          <w:szCs w:val="24"/>
        </w:rPr>
        <w:t>...................................................</w:t>
      </w:r>
      <w:r w:rsidR="003F2788" w:rsidRPr="00974ED2">
        <w:rPr>
          <w:rFonts w:ascii="Arial" w:hAnsi="Arial" w:cs="Arial"/>
          <w:sz w:val="24"/>
          <w:szCs w:val="24"/>
        </w:rPr>
        <w:t xml:space="preserve">                                                </w:t>
      </w:r>
    </w:p>
    <w:p w14:paraId="4B91A1E8" w14:textId="488F0FBC" w:rsidR="004949EB" w:rsidRPr="00974ED2" w:rsidRDefault="003F2788" w:rsidP="00374A02">
      <w:pPr>
        <w:ind w:left="5670"/>
        <w:jc w:val="center"/>
        <w:rPr>
          <w:rFonts w:ascii="Arial" w:hAnsi="Arial" w:cs="Arial"/>
          <w:sz w:val="24"/>
          <w:szCs w:val="24"/>
        </w:rPr>
      </w:pPr>
      <w:r w:rsidRPr="00974ED2">
        <w:rPr>
          <w:rFonts w:ascii="Arial" w:hAnsi="Arial" w:cs="Arial"/>
          <w:sz w:val="24"/>
          <w:szCs w:val="24"/>
        </w:rPr>
        <w:t>Zamawiający</w:t>
      </w:r>
    </w:p>
    <w:sectPr w:rsidR="004949EB" w:rsidRPr="00974ED2" w:rsidSect="00F24F0E">
      <w:headerReference w:type="default" r:id="rId12"/>
      <w:footerReference w:type="default" r:id="rId1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7B9B1" w14:textId="77777777" w:rsidR="009726F0" w:rsidRDefault="009726F0" w:rsidP="00EF0384">
      <w:r>
        <w:separator/>
      </w:r>
    </w:p>
  </w:endnote>
  <w:endnote w:type="continuationSeparator" w:id="0">
    <w:p w14:paraId="7C2976D7" w14:textId="77777777" w:rsidR="009726F0" w:rsidRDefault="009726F0" w:rsidP="00EF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87591"/>
      <w:docPartObj>
        <w:docPartGallery w:val="Page Numbers (Bottom of Page)"/>
        <w:docPartUnique/>
      </w:docPartObj>
    </w:sdtPr>
    <w:sdtEndPr>
      <w:rPr>
        <w:rFonts w:ascii="Arial" w:hAnsi="Arial" w:cs="Arial"/>
      </w:rPr>
    </w:sdtEndPr>
    <w:sdtContent>
      <w:p w14:paraId="69921E94" w14:textId="77777777" w:rsidR="004C35DE" w:rsidRDefault="002F1482">
        <w:pPr>
          <w:pStyle w:val="Stopka"/>
          <w:jc w:val="center"/>
        </w:pPr>
        <w:r w:rsidRPr="00A23EDC">
          <w:rPr>
            <w:rFonts w:ascii="Arial" w:hAnsi="Arial" w:cs="Arial"/>
          </w:rPr>
          <w:fldChar w:fldCharType="begin"/>
        </w:r>
        <w:r w:rsidR="004C35DE" w:rsidRPr="00A23EDC">
          <w:rPr>
            <w:rFonts w:ascii="Arial" w:hAnsi="Arial" w:cs="Arial"/>
          </w:rPr>
          <w:instrText xml:space="preserve"> PAGE   \* MERGEFORMAT </w:instrText>
        </w:r>
        <w:r w:rsidRPr="00A23EDC">
          <w:rPr>
            <w:rFonts w:ascii="Arial" w:hAnsi="Arial" w:cs="Arial"/>
          </w:rPr>
          <w:fldChar w:fldCharType="separate"/>
        </w:r>
        <w:r w:rsidR="00FB7FC0">
          <w:rPr>
            <w:rFonts w:ascii="Arial" w:hAnsi="Arial" w:cs="Arial"/>
            <w:noProof/>
          </w:rPr>
          <w:t>15</w:t>
        </w:r>
        <w:r w:rsidRPr="00A23ED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2621" w14:textId="77777777" w:rsidR="009726F0" w:rsidRDefault="009726F0" w:rsidP="00EF0384">
      <w:r>
        <w:separator/>
      </w:r>
    </w:p>
  </w:footnote>
  <w:footnote w:type="continuationSeparator" w:id="0">
    <w:p w14:paraId="548A5F9B" w14:textId="77777777" w:rsidR="009726F0" w:rsidRDefault="009726F0" w:rsidP="00EF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19D7" w14:textId="592F7FFA" w:rsidR="004C35DE" w:rsidRDefault="004C35DE" w:rsidP="00EF0384">
    <w:pPr>
      <w:pStyle w:val="Nagwek"/>
      <w:rPr>
        <w:rFonts w:ascii="Arial" w:hAnsi="Arial" w:cs="Arial"/>
        <w:b/>
      </w:rPr>
    </w:pPr>
    <w:r>
      <w:rPr>
        <w:rFonts w:ascii="Arial" w:hAnsi="Arial" w:cs="Arial"/>
        <w:b/>
      </w:rPr>
      <w:t>Nr sprawy</w:t>
    </w:r>
    <w:r w:rsidR="00AF3A4C">
      <w:rPr>
        <w:rFonts w:ascii="Arial" w:hAnsi="Arial" w:cs="Arial"/>
        <w:b/>
      </w:rPr>
      <w:t>: ZP/</w:t>
    </w:r>
    <w:r w:rsidR="00823BC4">
      <w:rPr>
        <w:rFonts w:ascii="Arial" w:hAnsi="Arial" w:cs="Arial"/>
        <w:b/>
      </w:rPr>
      <w:t>1</w:t>
    </w:r>
    <w:r w:rsidR="009264D5">
      <w:rPr>
        <w:rFonts w:ascii="Arial" w:hAnsi="Arial" w:cs="Arial"/>
        <w:b/>
      </w:rPr>
      <w:t>9</w:t>
    </w:r>
    <w:r w:rsidR="00AF3A4C">
      <w:rPr>
        <w:rFonts w:ascii="Arial" w:hAnsi="Arial" w:cs="Arial"/>
        <w:b/>
      </w:rPr>
      <w:t>/202</w:t>
    </w:r>
    <w:r w:rsidR="00823BC4">
      <w:rPr>
        <w:rFonts w:ascii="Arial" w:hAnsi="Arial" w:cs="Arial"/>
        <w:b/>
      </w:rPr>
      <w:t>2</w:t>
    </w:r>
  </w:p>
  <w:p w14:paraId="66873FD2" w14:textId="77777777" w:rsidR="004C35DE" w:rsidRDefault="004C35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0"/>
    <w:lvl w:ilvl="0">
      <w:start w:val="1"/>
      <w:numFmt w:val="lowerLetter"/>
      <w:lvlText w:val="%1)"/>
      <w:lvlJc w:val="left"/>
      <w:pPr>
        <w:tabs>
          <w:tab w:val="num" w:pos="0"/>
        </w:tabs>
        <w:ind w:left="720" w:hanging="360"/>
      </w:pPr>
    </w:lvl>
  </w:abstractNum>
  <w:abstractNum w:abstractNumId="1" w15:restartNumberingAfterBreak="0">
    <w:nsid w:val="0000000C"/>
    <w:multiLevelType w:val="singleLevel"/>
    <w:tmpl w:val="03B21026"/>
    <w:name w:val="WW8Num15"/>
    <w:lvl w:ilvl="0">
      <w:start w:val="1"/>
      <w:numFmt w:val="lowerLetter"/>
      <w:lvlText w:val="%1)"/>
      <w:lvlJc w:val="left"/>
      <w:pPr>
        <w:tabs>
          <w:tab w:val="num" w:pos="1724"/>
        </w:tabs>
        <w:ind w:left="1724" w:hanging="360"/>
      </w:pPr>
      <w:rPr>
        <w:rFonts w:hint="default"/>
        <w:sz w:val="24"/>
        <w:szCs w:val="24"/>
      </w:rPr>
    </w:lvl>
  </w:abstractNum>
  <w:abstractNum w:abstractNumId="2" w15:restartNumberingAfterBreak="0">
    <w:nsid w:val="0000000F"/>
    <w:multiLevelType w:val="singleLevel"/>
    <w:tmpl w:val="4D981B1A"/>
    <w:name w:val="WW8Num22"/>
    <w:lvl w:ilvl="0">
      <w:start w:val="1"/>
      <w:numFmt w:val="lowerLetter"/>
      <w:lvlText w:val="%1)"/>
      <w:lvlJc w:val="left"/>
      <w:pPr>
        <w:tabs>
          <w:tab w:val="num" w:pos="1724"/>
        </w:tabs>
        <w:ind w:left="1724" w:hanging="360"/>
      </w:pPr>
      <w:rPr>
        <w:rFonts w:hint="default"/>
        <w:sz w:val="24"/>
        <w:szCs w:val="24"/>
      </w:rPr>
    </w:lvl>
  </w:abstractNum>
  <w:abstractNum w:abstractNumId="3" w15:restartNumberingAfterBreak="0">
    <w:nsid w:val="00000013"/>
    <w:multiLevelType w:val="multilevel"/>
    <w:tmpl w:val="F228937E"/>
    <w:name w:val="WW8Num29"/>
    <w:lvl w:ilvl="0">
      <w:start w:val="1"/>
      <w:numFmt w:val="decimal"/>
      <w:lvlText w:val="%1."/>
      <w:lvlJc w:val="left"/>
      <w:pPr>
        <w:tabs>
          <w:tab w:val="num" w:pos="644"/>
        </w:tabs>
        <w:ind w:left="644" w:hanging="360"/>
      </w:pPr>
    </w:lvl>
    <w:lvl w:ilvl="1">
      <w:start w:val="1"/>
      <w:numFmt w:val="lowerLetter"/>
      <w:lvlText w:val="%2)"/>
      <w:lvlJc w:val="left"/>
      <w:pPr>
        <w:tabs>
          <w:tab w:val="num" w:pos="1724"/>
        </w:tabs>
        <w:ind w:left="1724" w:hanging="360"/>
      </w:pPr>
      <w:rPr>
        <w:rFonts w:hint="default"/>
        <w:sz w:val="24"/>
        <w:szCs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 w15:restartNumberingAfterBreak="0">
    <w:nsid w:val="00000019"/>
    <w:multiLevelType w:val="multilevel"/>
    <w:tmpl w:val="00000019"/>
    <w:name w:val="WW8Num35"/>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3929A4"/>
    <w:multiLevelType w:val="multilevel"/>
    <w:tmpl w:val="5D5AD9EC"/>
    <w:lvl w:ilvl="0">
      <w:start w:val="1"/>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7"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8" w15:restartNumberingAfterBreak="0">
    <w:nsid w:val="1A5556B1"/>
    <w:multiLevelType w:val="hybridMultilevel"/>
    <w:tmpl w:val="8A545802"/>
    <w:lvl w:ilvl="0" w:tplc="CCA0D03E">
      <w:start w:val="1"/>
      <w:numFmt w:val="decimal"/>
      <w:lvlText w:val="%1)"/>
      <w:lvlJc w:val="left"/>
      <w:pPr>
        <w:ind w:left="720" w:hanging="360"/>
      </w:pPr>
      <w:rPr>
        <w:rFonts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566A2F"/>
    <w:multiLevelType w:val="hybridMultilevel"/>
    <w:tmpl w:val="9BF81DB4"/>
    <w:lvl w:ilvl="0" w:tplc="EAC2ACA4">
      <w:start w:val="1"/>
      <w:numFmt w:val="decimal"/>
      <w:lvlText w:val="%1)"/>
      <w:lvlJc w:val="left"/>
      <w:pPr>
        <w:ind w:left="822" w:hanging="284"/>
      </w:pPr>
      <w:rPr>
        <w:rFonts w:ascii="Times New Roman" w:eastAsia="Times New Roman" w:hAnsi="Times New Roman" w:cs="Times New Roman" w:hint="default"/>
        <w:w w:val="99"/>
        <w:sz w:val="24"/>
        <w:szCs w:val="24"/>
      </w:rPr>
    </w:lvl>
    <w:lvl w:ilvl="1" w:tplc="90B4CAD6">
      <w:numFmt w:val="bullet"/>
      <w:lvlText w:val="•"/>
      <w:lvlJc w:val="left"/>
      <w:pPr>
        <w:ind w:left="1726" w:hanging="284"/>
      </w:pPr>
      <w:rPr>
        <w:rFonts w:hint="default"/>
      </w:rPr>
    </w:lvl>
    <w:lvl w:ilvl="2" w:tplc="17EC162C">
      <w:numFmt w:val="bullet"/>
      <w:lvlText w:val="•"/>
      <w:lvlJc w:val="left"/>
      <w:pPr>
        <w:ind w:left="2632" w:hanging="284"/>
      </w:pPr>
      <w:rPr>
        <w:rFonts w:hint="default"/>
      </w:rPr>
    </w:lvl>
    <w:lvl w:ilvl="3" w:tplc="EEE8C250">
      <w:numFmt w:val="bullet"/>
      <w:lvlText w:val="•"/>
      <w:lvlJc w:val="left"/>
      <w:pPr>
        <w:ind w:left="3538" w:hanging="284"/>
      </w:pPr>
      <w:rPr>
        <w:rFonts w:hint="default"/>
      </w:rPr>
    </w:lvl>
    <w:lvl w:ilvl="4" w:tplc="34143B1E">
      <w:numFmt w:val="bullet"/>
      <w:lvlText w:val="•"/>
      <w:lvlJc w:val="left"/>
      <w:pPr>
        <w:ind w:left="4444" w:hanging="284"/>
      </w:pPr>
      <w:rPr>
        <w:rFonts w:hint="default"/>
      </w:rPr>
    </w:lvl>
    <w:lvl w:ilvl="5" w:tplc="7B7CEAEA">
      <w:numFmt w:val="bullet"/>
      <w:lvlText w:val="•"/>
      <w:lvlJc w:val="left"/>
      <w:pPr>
        <w:ind w:left="5350" w:hanging="284"/>
      </w:pPr>
      <w:rPr>
        <w:rFonts w:hint="default"/>
      </w:rPr>
    </w:lvl>
    <w:lvl w:ilvl="6" w:tplc="C630D4B4">
      <w:numFmt w:val="bullet"/>
      <w:lvlText w:val="•"/>
      <w:lvlJc w:val="left"/>
      <w:pPr>
        <w:ind w:left="6256" w:hanging="284"/>
      </w:pPr>
      <w:rPr>
        <w:rFonts w:hint="default"/>
      </w:rPr>
    </w:lvl>
    <w:lvl w:ilvl="7" w:tplc="ABBCEB6C">
      <w:numFmt w:val="bullet"/>
      <w:lvlText w:val="•"/>
      <w:lvlJc w:val="left"/>
      <w:pPr>
        <w:ind w:left="7162" w:hanging="284"/>
      </w:pPr>
      <w:rPr>
        <w:rFonts w:hint="default"/>
      </w:rPr>
    </w:lvl>
    <w:lvl w:ilvl="8" w:tplc="3BEC37CA">
      <w:numFmt w:val="bullet"/>
      <w:lvlText w:val="•"/>
      <w:lvlJc w:val="left"/>
      <w:pPr>
        <w:ind w:left="8068" w:hanging="284"/>
      </w:pPr>
      <w:rPr>
        <w:rFonts w:hint="default"/>
      </w:rPr>
    </w:lvl>
  </w:abstractNum>
  <w:abstractNum w:abstractNumId="10" w15:restartNumberingAfterBreak="0">
    <w:nsid w:val="207266D6"/>
    <w:multiLevelType w:val="hybridMultilevel"/>
    <w:tmpl w:val="5AAC01DE"/>
    <w:lvl w:ilvl="0" w:tplc="04150017">
      <w:start w:val="1"/>
      <w:numFmt w:val="lowerLetter"/>
      <w:lvlText w:val="%1)"/>
      <w:lvlJc w:val="left"/>
      <w:pPr>
        <w:ind w:left="1267" w:hanging="360"/>
      </w:p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11" w15:restartNumberingAfterBreak="0">
    <w:nsid w:val="2338445F"/>
    <w:multiLevelType w:val="hybridMultilevel"/>
    <w:tmpl w:val="D0003038"/>
    <w:lvl w:ilvl="0" w:tplc="47AA9134">
      <w:start w:val="1"/>
      <w:numFmt w:val="decimal"/>
      <w:lvlText w:val="%1."/>
      <w:lvlJc w:val="left"/>
      <w:pPr>
        <w:ind w:left="643" w:hanging="428"/>
      </w:pPr>
      <w:rPr>
        <w:rFonts w:ascii="Arial" w:eastAsia="Times New Roman" w:hAnsi="Arial" w:cs="Arial" w:hint="default"/>
        <w:b w:val="0"/>
        <w:color w:val="auto"/>
        <w:spacing w:val="-5"/>
        <w:w w:val="99"/>
        <w:sz w:val="24"/>
        <w:szCs w:val="24"/>
      </w:rPr>
    </w:lvl>
    <w:lvl w:ilvl="1" w:tplc="F6DC211E">
      <w:numFmt w:val="bullet"/>
      <w:lvlText w:val="•"/>
      <w:lvlJc w:val="left"/>
      <w:pPr>
        <w:ind w:left="1560" w:hanging="428"/>
      </w:pPr>
      <w:rPr>
        <w:rFonts w:hint="default"/>
      </w:rPr>
    </w:lvl>
    <w:lvl w:ilvl="2" w:tplc="FE4429B4">
      <w:numFmt w:val="bullet"/>
      <w:lvlText w:val="•"/>
      <w:lvlJc w:val="left"/>
      <w:pPr>
        <w:ind w:left="2480" w:hanging="428"/>
      </w:pPr>
      <w:rPr>
        <w:rFonts w:hint="default"/>
      </w:rPr>
    </w:lvl>
    <w:lvl w:ilvl="3" w:tplc="6BB47168">
      <w:numFmt w:val="bullet"/>
      <w:lvlText w:val="•"/>
      <w:lvlJc w:val="left"/>
      <w:pPr>
        <w:ind w:left="3400" w:hanging="428"/>
      </w:pPr>
      <w:rPr>
        <w:rFonts w:hint="default"/>
      </w:rPr>
    </w:lvl>
    <w:lvl w:ilvl="4" w:tplc="2D6CE568">
      <w:numFmt w:val="bullet"/>
      <w:lvlText w:val="•"/>
      <w:lvlJc w:val="left"/>
      <w:pPr>
        <w:ind w:left="4320" w:hanging="428"/>
      </w:pPr>
      <w:rPr>
        <w:rFonts w:hint="default"/>
      </w:rPr>
    </w:lvl>
    <w:lvl w:ilvl="5" w:tplc="6F14BF52">
      <w:numFmt w:val="bullet"/>
      <w:lvlText w:val="•"/>
      <w:lvlJc w:val="left"/>
      <w:pPr>
        <w:ind w:left="5240" w:hanging="428"/>
      </w:pPr>
      <w:rPr>
        <w:rFonts w:hint="default"/>
      </w:rPr>
    </w:lvl>
    <w:lvl w:ilvl="6" w:tplc="2FDE9F66">
      <w:numFmt w:val="bullet"/>
      <w:lvlText w:val="•"/>
      <w:lvlJc w:val="left"/>
      <w:pPr>
        <w:ind w:left="6160" w:hanging="428"/>
      </w:pPr>
      <w:rPr>
        <w:rFonts w:hint="default"/>
      </w:rPr>
    </w:lvl>
    <w:lvl w:ilvl="7" w:tplc="BD9484C4">
      <w:numFmt w:val="bullet"/>
      <w:lvlText w:val="•"/>
      <w:lvlJc w:val="left"/>
      <w:pPr>
        <w:ind w:left="7080" w:hanging="428"/>
      </w:pPr>
      <w:rPr>
        <w:rFonts w:hint="default"/>
      </w:rPr>
    </w:lvl>
    <w:lvl w:ilvl="8" w:tplc="D74ADBB2">
      <w:numFmt w:val="bullet"/>
      <w:lvlText w:val="•"/>
      <w:lvlJc w:val="left"/>
      <w:pPr>
        <w:ind w:left="8000" w:hanging="428"/>
      </w:pPr>
      <w:rPr>
        <w:rFonts w:hint="default"/>
      </w:rPr>
    </w:lvl>
  </w:abstractNum>
  <w:abstractNum w:abstractNumId="12" w15:restartNumberingAfterBreak="0">
    <w:nsid w:val="24576206"/>
    <w:multiLevelType w:val="hybridMultilevel"/>
    <w:tmpl w:val="84D0BF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5567CF4"/>
    <w:multiLevelType w:val="hybridMultilevel"/>
    <w:tmpl w:val="8A00C98E"/>
    <w:lvl w:ilvl="0" w:tplc="CE982022">
      <w:start w:val="1"/>
      <w:numFmt w:val="decimal"/>
      <w:lvlText w:val="%1."/>
      <w:lvlJc w:val="left"/>
      <w:pPr>
        <w:ind w:left="750" w:hanging="39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60E29A6"/>
    <w:multiLevelType w:val="hybridMultilevel"/>
    <w:tmpl w:val="12D017A4"/>
    <w:lvl w:ilvl="0" w:tplc="C59809FC">
      <w:start w:val="1"/>
      <w:numFmt w:val="decimal"/>
      <w:lvlText w:val="%1)"/>
      <w:lvlJc w:val="left"/>
      <w:pPr>
        <w:ind w:left="750" w:hanging="39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451990"/>
    <w:multiLevelType w:val="hybridMultilevel"/>
    <w:tmpl w:val="5680040C"/>
    <w:lvl w:ilvl="0" w:tplc="22AED6AA">
      <w:start w:val="1"/>
      <w:numFmt w:val="decimal"/>
      <w:lvlText w:val="%1."/>
      <w:lvlJc w:val="left"/>
      <w:pPr>
        <w:ind w:left="499" w:hanging="284"/>
        <w:jc w:val="right"/>
      </w:pPr>
      <w:rPr>
        <w:rFonts w:ascii="Times New Roman" w:eastAsia="Times New Roman" w:hAnsi="Times New Roman" w:cs="Times New Roman" w:hint="default"/>
        <w:color w:val="auto"/>
        <w:spacing w:val="-26"/>
        <w:w w:val="99"/>
        <w:sz w:val="24"/>
        <w:szCs w:val="24"/>
      </w:rPr>
    </w:lvl>
    <w:lvl w:ilvl="1" w:tplc="C0DAE688">
      <w:start w:val="1"/>
      <w:numFmt w:val="decimal"/>
      <w:lvlText w:val="%2)"/>
      <w:lvlJc w:val="left"/>
      <w:pPr>
        <w:ind w:left="682" w:hanging="284"/>
        <w:jc w:val="right"/>
      </w:pPr>
      <w:rPr>
        <w:rFonts w:hint="default"/>
        <w:b w:val="0"/>
        <w:bCs w:val="0"/>
        <w:color w:val="auto"/>
        <w:w w:val="99"/>
      </w:rPr>
    </w:lvl>
    <w:lvl w:ilvl="2" w:tplc="BC98C1CC">
      <w:start w:val="1"/>
      <w:numFmt w:val="lowerLetter"/>
      <w:lvlText w:val="%3)"/>
      <w:lvlJc w:val="left"/>
      <w:pPr>
        <w:ind w:left="1068" w:hanging="284"/>
        <w:jc w:val="right"/>
      </w:pPr>
      <w:rPr>
        <w:rFonts w:ascii="Arial" w:eastAsia="Times New Roman" w:hAnsi="Arial" w:cs="Arial" w:hint="default"/>
        <w:spacing w:val="-30"/>
        <w:w w:val="99"/>
        <w:sz w:val="24"/>
        <w:szCs w:val="24"/>
      </w:rPr>
    </w:lvl>
    <w:lvl w:ilvl="3" w:tplc="FA8C5602">
      <w:numFmt w:val="bullet"/>
      <w:lvlText w:val="•"/>
      <w:lvlJc w:val="left"/>
      <w:pPr>
        <w:ind w:left="1060" w:hanging="284"/>
      </w:pPr>
      <w:rPr>
        <w:rFonts w:hint="default"/>
      </w:rPr>
    </w:lvl>
    <w:lvl w:ilvl="4" w:tplc="11C87F30">
      <w:numFmt w:val="bullet"/>
      <w:lvlText w:val="•"/>
      <w:lvlJc w:val="left"/>
      <w:pPr>
        <w:ind w:left="2285" w:hanging="284"/>
      </w:pPr>
      <w:rPr>
        <w:rFonts w:hint="default"/>
      </w:rPr>
    </w:lvl>
    <w:lvl w:ilvl="5" w:tplc="B4E8C978">
      <w:numFmt w:val="bullet"/>
      <w:lvlText w:val="•"/>
      <w:lvlJc w:val="left"/>
      <w:pPr>
        <w:ind w:left="3511" w:hanging="284"/>
      </w:pPr>
      <w:rPr>
        <w:rFonts w:hint="default"/>
      </w:rPr>
    </w:lvl>
    <w:lvl w:ilvl="6" w:tplc="A0A8C720">
      <w:numFmt w:val="bullet"/>
      <w:lvlText w:val="•"/>
      <w:lvlJc w:val="left"/>
      <w:pPr>
        <w:ind w:left="4737" w:hanging="284"/>
      </w:pPr>
      <w:rPr>
        <w:rFonts w:hint="default"/>
      </w:rPr>
    </w:lvl>
    <w:lvl w:ilvl="7" w:tplc="B8CC10F2">
      <w:numFmt w:val="bullet"/>
      <w:lvlText w:val="•"/>
      <w:lvlJc w:val="left"/>
      <w:pPr>
        <w:ind w:left="5962" w:hanging="284"/>
      </w:pPr>
      <w:rPr>
        <w:rFonts w:hint="default"/>
      </w:rPr>
    </w:lvl>
    <w:lvl w:ilvl="8" w:tplc="54441C46">
      <w:numFmt w:val="bullet"/>
      <w:lvlText w:val="•"/>
      <w:lvlJc w:val="left"/>
      <w:pPr>
        <w:ind w:left="7188" w:hanging="284"/>
      </w:pPr>
      <w:rPr>
        <w:rFonts w:hint="default"/>
      </w:rPr>
    </w:lvl>
  </w:abstractNum>
  <w:abstractNum w:abstractNumId="16" w15:restartNumberingAfterBreak="0">
    <w:nsid w:val="28F9101E"/>
    <w:multiLevelType w:val="hybridMultilevel"/>
    <w:tmpl w:val="E93C6460"/>
    <w:lvl w:ilvl="0" w:tplc="F8964400">
      <w:start w:val="4"/>
      <w:numFmt w:val="decimal"/>
      <w:lvlText w:val="%1."/>
      <w:lvlJc w:val="left"/>
      <w:pPr>
        <w:ind w:left="788" w:hanging="428"/>
      </w:pPr>
      <w:rPr>
        <w:rFonts w:ascii="Arial" w:eastAsia="Times New Roman" w:hAnsi="Arial" w:cs="Arial" w:hint="default"/>
        <w:spacing w:val="-18"/>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E227A8A"/>
    <w:multiLevelType w:val="hybridMultilevel"/>
    <w:tmpl w:val="BFA835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F3B35A0"/>
    <w:multiLevelType w:val="multilevel"/>
    <w:tmpl w:val="B4AEE59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25E00A0"/>
    <w:multiLevelType w:val="hybridMultilevel"/>
    <w:tmpl w:val="49BE6EEA"/>
    <w:lvl w:ilvl="0" w:tplc="8C5AEC0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390A29"/>
    <w:multiLevelType w:val="hybridMultilevel"/>
    <w:tmpl w:val="2D9C23C8"/>
    <w:lvl w:ilvl="0" w:tplc="FDD0BBD4">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3DA3A685"/>
    <w:multiLevelType w:val="hybridMultilevel"/>
    <w:tmpl w:val="1541F9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01B0EBC"/>
    <w:multiLevelType w:val="singleLevel"/>
    <w:tmpl w:val="17DA5D3E"/>
    <w:lvl w:ilvl="0">
      <w:start w:val="1"/>
      <w:numFmt w:val="decimal"/>
      <w:lvlText w:val="%1."/>
      <w:lvlJc w:val="left"/>
      <w:pPr>
        <w:tabs>
          <w:tab w:val="num" w:pos="360"/>
        </w:tabs>
        <w:ind w:left="360" w:hanging="360"/>
      </w:pPr>
      <w:rPr>
        <w:b w:val="0"/>
        <w:sz w:val="24"/>
        <w:szCs w:val="24"/>
      </w:rPr>
    </w:lvl>
  </w:abstractNum>
  <w:abstractNum w:abstractNumId="24" w15:restartNumberingAfterBreak="0">
    <w:nsid w:val="4DE50ABB"/>
    <w:multiLevelType w:val="hybridMultilevel"/>
    <w:tmpl w:val="467ED022"/>
    <w:lvl w:ilvl="0" w:tplc="52E0B0CE">
      <w:start w:val="2"/>
      <w:numFmt w:val="decimal"/>
      <w:lvlText w:val="%1)"/>
      <w:lvlJc w:val="left"/>
      <w:pPr>
        <w:ind w:left="924" w:hanging="425"/>
        <w:jc w:val="right"/>
      </w:pPr>
      <w:rPr>
        <w:rFonts w:ascii="Arial" w:eastAsia="Times New Roman" w:hAnsi="Arial" w:cs="Arial" w:hint="default"/>
        <w:spacing w:val="-4"/>
        <w:w w:val="99"/>
        <w:sz w:val="24"/>
        <w:szCs w:val="24"/>
      </w:rPr>
    </w:lvl>
    <w:lvl w:ilvl="1" w:tplc="A37EC188">
      <w:numFmt w:val="bullet"/>
      <w:lvlText w:val="•"/>
      <w:lvlJc w:val="left"/>
      <w:pPr>
        <w:ind w:left="1812" w:hanging="425"/>
      </w:pPr>
      <w:rPr>
        <w:rFonts w:hint="default"/>
      </w:rPr>
    </w:lvl>
    <w:lvl w:ilvl="2" w:tplc="F030FC42">
      <w:numFmt w:val="bullet"/>
      <w:lvlText w:val="•"/>
      <w:lvlJc w:val="left"/>
      <w:pPr>
        <w:ind w:left="2704" w:hanging="425"/>
      </w:pPr>
      <w:rPr>
        <w:rFonts w:hint="default"/>
      </w:rPr>
    </w:lvl>
    <w:lvl w:ilvl="3" w:tplc="33883D26">
      <w:numFmt w:val="bullet"/>
      <w:lvlText w:val="•"/>
      <w:lvlJc w:val="left"/>
      <w:pPr>
        <w:ind w:left="3596" w:hanging="425"/>
      </w:pPr>
      <w:rPr>
        <w:rFonts w:hint="default"/>
      </w:rPr>
    </w:lvl>
    <w:lvl w:ilvl="4" w:tplc="61A8E872">
      <w:numFmt w:val="bullet"/>
      <w:lvlText w:val="•"/>
      <w:lvlJc w:val="left"/>
      <w:pPr>
        <w:ind w:left="4488" w:hanging="425"/>
      </w:pPr>
      <w:rPr>
        <w:rFonts w:hint="default"/>
      </w:rPr>
    </w:lvl>
    <w:lvl w:ilvl="5" w:tplc="F15E6DFE">
      <w:numFmt w:val="bullet"/>
      <w:lvlText w:val="•"/>
      <w:lvlJc w:val="left"/>
      <w:pPr>
        <w:ind w:left="5380" w:hanging="425"/>
      </w:pPr>
      <w:rPr>
        <w:rFonts w:hint="default"/>
      </w:rPr>
    </w:lvl>
    <w:lvl w:ilvl="6" w:tplc="19AEB0E8">
      <w:numFmt w:val="bullet"/>
      <w:lvlText w:val="•"/>
      <w:lvlJc w:val="left"/>
      <w:pPr>
        <w:ind w:left="6272" w:hanging="425"/>
      </w:pPr>
      <w:rPr>
        <w:rFonts w:hint="default"/>
      </w:rPr>
    </w:lvl>
    <w:lvl w:ilvl="7" w:tplc="42BED19A">
      <w:numFmt w:val="bullet"/>
      <w:lvlText w:val="•"/>
      <w:lvlJc w:val="left"/>
      <w:pPr>
        <w:ind w:left="7164" w:hanging="425"/>
      </w:pPr>
      <w:rPr>
        <w:rFonts w:hint="default"/>
      </w:rPr>
    </w:lvl>
    <w:lvl w:ilvl="8" w:tplc="7F8E11D8">
      <w:numFmt w:val="bullet"/>
      <w:lvlText w:val="•"/>
      <w:lvlJc w:val="left"/>
      <w:pPr>
        <w:ind w:left="8056" w:hanging="425"/>
      </w:pPr>
      <w:rPr>
        <w:rFonts w:hint="default"/>
      </w:rPr>
    </w:lvl>
  </w:abstractNum>
  <w:abstractNum w:abstractNumId="25" w15:restartNumberingAfterBreak="0">
    <w:nsid w:val="4F4C69E7"/>
    <w:multiLevelType w:val="multilevel"/>
    <w:tmpl w:val="62AA936C"/>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rPr>
        <w:rFonts w:ascii="Arial" w:eastAsia="Times New Roman" w:hAnsi="Arial" w:cs="Arial" w:hint="default"/>
        <w:b w:val="0"/>
      </w:rPr>
    </w:lvl>
    <w:lvl w:ilvl="2">
      <w:start w:val="1"/>
      <w:numFmt w:val="decimal"/>
      <w:lvlText w:val="%3."/>
      <w:lvlJc w:val="left"/>
      <w:pPr>
        <w:tabs>
          <w:tab w:val="num" w:pos="2340"/>
        </w:tabs>
        <w:ind w:left="2340" w:hanging="360"/>
      </w:pPr>
      <w:rPr>
        <w:rFonts w:ascii="Times New Roman" w:hAnsi="Times New Roman" w:cs="Times New Roman"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F6A5D43"/>
    <w:multiLevelType w:val="hybridMultilevel"/>
    <w:tmpl w:val="7424E89A"/>
    <w:name w:val="WW8Num402"/>
    <w:lvl w:ilvl="0" w:tplc="06067C46">
      <w:start w:val="2"/>
      <w:numFmt w:val="lowerLetter"/>
      <w:lvlText w:val="%1)"/>
      <w:lvlJc w:val="left"/>
      <w:pPr>
        <w:ind w:left="1211"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92518A"/>
    <w:multiLevelType w:val="hybridMultilevel"/>
    <w:tmpl w:val="2494B3F0"/>
    <w:lvl w:ilvl="0" w:tplc="AC7227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44767A9"/>
    <w:multiLevelType w:val="multilevel"/>
    <w:tmpl w:val="A3EC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BB3B88"/>
    <w:multiLevelType w:val="hybridMultilevel"/>
    <w:tmpl w:val="9134FC9A"/>
    <w:lvl w:ilvl="0" w:tplc="31CCE85C">
      <w:start w:val="1"/>
      <w:numFmt w:val="decimal"/>
      <w:lvlText w:val="%1."/>
      <w:lvlJc w:val="left"/>
      <w:pPr>
        <w:ind w:left="426" w:hanging="284"/>
        <w:jc w:val="right"/>
      </w:pPr>
      <w:rPr>
        <w:rFonts w:ascii="Arial" w:eastAsia="Times New Roman" w:hAnsi="Arial" w:cs="Arial" w:hint="default"/>
        <w:color w:val="auto"/>
        <w:spacing w:val="-17"/>
        <w:w w:val="99"/>
        <w:sz w:val="24"/>
        <w:szCs w:val="24"/>
      </w:rPr>
    </w:lvl>
    <w:lvl w:ilvl="1" w:tplc="04150017">
      <w:start w:val="1"/>
      <w:numFmt w:val="lowerLetter"/>
      <w:lvlText w:val="%2)"/>
      <w:lvlJc w:val="left"/>
      <w:pPr>
        <w:ind w:left="759" w:hanging="536"/>
      </w:pPr>
      <w:rPr>
        <w:rFonts w:hint="default"/>
        <w:spacing w:val="-60"/>
        <w:w w:val="99"/>
      </w:rPr>
    </w:lvl>
    <w:lvl w:ilvl="2" w:tplc="79E48F0C">
      <w:numFmt w:val="bullet"/>
      <w:lvlText w:val="•"/>
      <w:lvlJc w:val="left"/>
      <w:pPr>
        <w:ind w:left="780" w:hanging="536"/>
      </w:pPr>
      <w:rPr>
        <w:rFonts w:hint="default"/>
      </w:rPr>
    </w:lvl>
    <w:lvl w:ilvl="3" w:tplc="2BF84314">
      <w:numFmt w:val="bullet"/>
      <w:lvlText w:val="•"/>
      <w:lvlJc w:val="left"/>
      <w:pPr>
        <w:ind w:left="1887" w:hanging="536"/>
      </w:pPr>
      <w:rPr>
        <w:rFonts w:hint="default"/>
      </w:rPr>
    </w:lvl>
    <w:lvl w:ilvl="4" w:tplc="C1684880">
      <w:numFmt w:val="bullet"/>
      <w:lvlText w:val="•"/>
      <w:lvlJc w:val="left"/>
      <w:pPr>
        <w:ind w:left="2995" w:hanging="536"/>
      </w:pPr>
      <w:rPr>
        <w:rFonts w:hint="default"/>
      </w:rPr>
    </w:lvl>
    <w:lvl w:ilvl="5" w:tplc="A3F8011A">
      <w:numFmt w:val="bullet"/>
      <w:lvlText w:val="•"/>
      <w:lvlJc w:val="left"/>
      <w:pPr>
        <w:ind w:left="4102" w:hanging="536"/>
      </w:pPr>
      <w:rPr>
        <w:rFonts w:hint="default"/>
      </w:rPr>
    </w:lvl>
    <w:lvl w:ilvl="6" w:tplc="8450877C">
      <w:numFmt w:val="bullet"/>
      <w:lvlText w:val="•"/>
      <w:lvlJc w:val="left"/>
      <w:pPr>
        <w:ind w:left="5210" w:hanging="536"/>
      </w:pPr>
      <w:rPr>
        <w:rFonts w:hint="default"/>
      </w:rPr>
    </w:lvl>
    <w:lvl w:ilvl="7" w:tplc="33E6818E">
      <w:numFmt w:val="bullet"/>
      <w:lvlText w:val="•"/>
      <w:lvlJc w:val="left"/>
      <w:pPr>
        <w:ind w:left="6317" w:hanging="536"/>
      </w:pPr>
      <w:rPr>
        <w:rFonts w:hint="default"/>
      </w:rPr>
    </w:lvl>
    <w:lvl w:ilvl="8" w:tplc="8F8EB01A">
      <w:numFmt w:val="bullet"/>
      <w:lvlText w:val="•"/>
      <w:lvlJc w:val="left"/>
      <w:pPr>
        <w:ind w:left="7425" w:hanging="536"/>
      </w:pPr>
      <w:rPr>
        <w:rFonts w:hint="default"/>
      </w:rPr>
    </w:lvl>
  </w:abstractNum>
  <w:abstractNum w:abstractNumId="31" w15:restartNumberingAfterBreak="0">
    <w:nsid w:val="5A6A5B54"/>
    <w:multiLevelType w:val="multilevel"/>
    <w:tmpl w:val="CE22949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CF31924"/>
    <w:multiLevelType w:val="hybridMultilevel"/>
    <w:tmpl w:val="BAE42C0E"/>
    <w:lvl w:ilvl="0" w:tplc="94680208">
      <w:start w:val="1"/>
      <w:numFmt w:val="decimal"/>
      <w:lvlText w:val="%1."/>
      <w:lvlJc w:val="left"/>
      <w:pPr>
        <w:ind w:left="683" w:hanging="428"/>
      </w:pPr>
      <w:rPr>
        <w:rFonts w:ascii="Arial" w:eastAsia="Times New Roman" w:hAnsi="Arial" w:cs="Arial" w:hint="default"/>
        <w:spacing w:val="-18"/>
        <w:w w:val="100"/>
        <w:sz w:val="24"/>
        <w:szCs w:val="24"/>
      </w:rPr>
    </w:lvl>
    <w:lvl w:ilvl="1" w:tplc="D462659E">
      <w:start w:val="1"/>
      <w:numFmt w:val="decimal"/>
      <w:lvlText w:val="%2)"/>
      <w:lvlJc w:val="left"/>
      <w:pPr>
        <w:ind w:left="962" w:hanging="351"/>
      </w:pPr>
      <w:rPr>
        <w:rFonts w:ascii="Times New Roman" w:eastAsia="Times New Roman" w:hAnsi="Times New Roman" w:cs="Times New Roman" w:hint="default"/>
        <w:spacing w:val="-20"/>
        <w:w w:val="99"/>
        <w:sz w:val="24"/>
        <w:szCs w:val="24"/>
      </w:rPr>
    </w:lvl>
    <w:lvl w:ilvl="2" w:tplc="EDF8F30C">
      <w:numFmt w:val="bullet"/>
      <w:lvlText w:val="•"/>
      <w:lvlJc w:val="left"/>
      <w:pPr>
        <w:ind w:left="1951" w:hanging="351"/>
      </w:pPr>
      <w:rPr>
        <w:rFonts w:hint="default"/>
      </w:rPr>
    </w:lvl>
    <w:lvl w:ilvl="3" w:tplc="B4BAF480">
      <w:numFmt w:val="bullet"/>
      <w:lvlText w:val="•"/>
      <w:lvlJc w:val="left"/>
      <w:pPr>
        <w:ind w:left="2942" w:hanging="351"/>
      </w:pPr>
      <w:rPr>
        <w:rFonts w:hint="default"/>
      </w:rPr>
    </w:lvl>
    <w:lvl w:ilvl="4" w:tplc="6374ECE2">
      <w:numFmt w:val="bullet"/>
      <w:lvlText w:val="•"/>
      <w:lvlJc w:val="left"/>
      <w:pPr>
        <w:ind w:left="3933" w:hanging="351"/>
      </w:pPr>
      <w:rPr>
        <w:rFonts w:hint="default"/>
      </w:rPr>
    </w:lvl>
    <w:lvl w:ilvl="5" w:tplc="32881782">
      <w:numFmt w:val="bullet"/>
      <w:lvlText w:val="•"/>
      <w:lvlJc w:val="left"/>
      <w:pPr>
        <w:ind w:left="4924" w:hanging="351"/>
      </w:pPr>
      <w:rPr>
        <w:rFonts w:hint="default"/>
      </w:rPr>
    </w:lvl>
    <w:lvl w:ilvl="6" w:tplc="2D104AD6">
      <w:numFmt w:val="bullet"/>
      <w:lvlText w:val="•"/>
      <w:lvlJc w:val="left"/>
      <w:pPr>
        <w:ind w:left="5915" w:hanging="351"/>
      </w:pPr>
      <w:rPr>
        <w:rFonts w:hint="default"/>
      </w:rPr>
    </w:lvl>
    <w:lvl w:ilvl="7" w:tplc="47588D56">
      <w:numFmt w:val="bullet"/>
      <w:lvlText w:val="•"/>
      <w:lvlJc w:val="left"/>
      <w:pPr>
        <w:ind w:left="6906" w:hanging="351"/>
      </w:pPr>
      <w:rPr>
        <w:rFonts w:hint="default"/>
      </w:rPr>
    </w:lvl>
    <w:lvl w:ilvl="8" w:tplc="7CD6AC3C">
      <w:numFmt w:val="bullet"/>
      <w:lvlText w:val="•"/>
      <w:lvlJc w:val="left"/>
      <w:pPr>
        <w:ind w:left="7897" w:hanging="351"/>
      </w:pPr>
      <w:rPr>
        <w:rFonts w:hint="default"/>
      </w:rPr>
    </w:lvl>
  </w:abstractNum>
  <w:abstractNum w:abstractNumId="33"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14615E9"/>
    <w:multiLevelType w:val="hybridMultilevel"/>
    <w:tmpl w:val="D3A4D69C"/>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CD6A4D"/>
    <w:multiLevelType w:val="hybridMultilevel"/>
    <w:tmpl w:val="14B6CAAA"/>
    <w:lvl w:ilvl="0" w:tplc="55505C40">
      <w:start w:val="1"/>
      <w:numFmt w:val="decimal"/>
      <w:lvlText w:val="%1."/>
      <w:lvlJc w:val="left"/>
      <w:pPr>
        <w:ind w:left="568" w:hanging="284"/>
        <w:jc w:val="right"/>
      </w:pPr>
      <w:rPr>
        <w:rFonts w:ascii="Arial" w:eastAsia="Times New Roman" w:hAnsi="Arial" w:cs="Arial" w:hint="default"/>
        <w:b w:val="0"/>
        <w:bCs w:val="0"/>
        <w:spacing w:val="-20"/>
        <w:w w:val="100"/>
        <w:sz w:val="24"/>
        <w:szCs w:val="24"/>
      </w:rPr>
    </w:lvl>
    <w:lvl w:ilvl="1" w:tplc="D0AAB37C">
      <w:start w:val="1"/>
      <w:numFmt w:val="lowerLetter"/>
      <w:lvlText w:val="%2)"/>
      <w:lvlJc w:val="left"/>
      <w:pPr>
        <w:ind w:left="399" w:hanging="308"/>
      </w:pPr>
      <w:rPr>
        <w:rFonts w:ascii="Times New Roman" w:eastAsia="Times New Roman" w:hAnsi="Times New Roman" w:cs="Times New Roman" w:hint="default"/>
        <w:spacing w:val="-8"/>
        <w:w w:val="99"/>
        <w:sz w:val="24"/>
        <w:szCs w:val="24"/>
      </w:rPr>
    </w:lvl>
    <w:lvl w:ilvl="2" w:tplc="0F9AC69C">
      <w:numFmt w:val="bullet"/>
      <w:lvlText w:val="•"/>
      <w:lvlJc w:val="left"/>
      <w:pPr>
        <w:ind w:left="1515" w:hanging="308"/>
      </w:pPr>
      <w:rPr>
        <w:rFonts w:hint="default"/>
      </w:rPr>
    </w:lvl>
    <w:lvl w:ilvl="3" w:tplc="F56CF322">
      <w:numFmt w:val="bullet"/>
      <w:lvlText w:val="•"/>
      <w:lvlJc w:val="left"/>
      <w:pPr>
        <w:ind w:left="2531" w:hanging="308"/>
      </w:pPr>
      <w:rPr>
        <w:rFonts w:hint="default"/>
      </w:rPr>
    </w:lvl>
    <w:lvl w:ilvl="4" w:tplc="210069B2">
      <w:numFmt w:val="bullet"/>
      <w:lvlText w:val="•"/>
      <w:lvlJc w:val="left"/>
      <w:pPr>
        <w:ind w:left="3546" w:hanging="308"/>
      </w:pPr>
      <w:rPr>
        <w:rFonts w:hint="default"/>
      </w:rPr>
    </w:lvl>
    <w:lvl w:ilvl="5" w:tplc="3A24E4BE">
      <w:numFmt w:val="bullet"/>
      <w:lvlText w:val="•"/>
      <w:lvlJc w:val="left"/>
      <w:pPr>
        <w:ind w:left="4562" w:hanging="308"/>
      </w:pPr>
      <w:rPr>
        <w:rFonts w:hint="default"/>
      </w:rPr>
    </w:lvl>
    <w:lvl w:ilvl="6" w:tplc="E48EBC80">
      <w:numFmt w:val="bullet"/>
      <w:lvlText w:val="•"/>
      <w:lvlJc w:val="left"/>
      <w:pPr>
        <w:ind w:left="5577" w:hanging="308"/>
      </w:pPr>
      <w:rPr>
        <w:rFonts w:hint="default"/>
      </w:rPr>
    </w:lvl>
    <w:lvl w:ilvl="7" w:tplc="0C7679A4">
      <w:numFmt w:val="bullet"/>
      <w:lvlText w:val="•"/>
      <w:lvlJc w:val="left"/>
      <w:pPr>
        <w:ind w:left="6593" w:hanging="308"/>
      </w:pPr>
      <w:rPr>
        <w:rFonts w:hint="default"/>
      </w:rPr>
    </w:lvl>
    <w:lvl w:ilvl="8" w:tplc="EB8E44E4">
      <w:numFmt w:val="bullet"/>
      <w:lvlText w:val="•"/>
      <w:lvlJc w:val="left"/>
      <w:pPr>
        <w:ind w:left="7608" w:hanging="308"/>
      </w:pPr>
      <w:rPr>
        <w:rFonts w:hint="default"/>
      </w:rPr>
    </w:lvl>
  </w:abstractNum>
  <w:abstractNum w:abstractNumId="36" w15:restartNumberingAfterBreak="0">
    <w:nsid w:val="6D052AB0"/>
    <w:multiLevelType w:val="hybridMultilevel"/>
    <w:tmpl w:val="6EF878A0"/>
    <w:lvl w:ilvl="0" w:tplc="28F6EFE0">
      <w:start w:val="1"/>
      <w:numFmt w:val="decimal"/>
      <w:lvlText w:val="%1)"/>
      <w:lvlJc w:val="left"/>
      <w:pPr>
        <w:ind w:left="1110" w:hanging="360"/>
      </w:pPr>
      <w:rPr>
        <w:color w:val="auto"/>
      </w:rPr>
    </w:lvl>
    <w:lvl w:ilvl="1" w:tplc="04150019">
      <w:start w:val="1"/>
      <w:numFmt w:val="lowerLetter"/>
      <w:lvlText w:val="%2."/>
      <w:lvlJc w:val="left"/>
      <w:pPr>
        <w:ind w:left="1830" w:hanging="360"/>
      </w:pPr>
    </w:lvl>
    <w:lvl w:ilvl="2" w:tplc="0415001B">
      <w:start w:val="1"/>
      <w:numFmt w:val="lowerRoman"/>
      <w:lvlText w:val="%3."/>
      <w:lvlJc w:val="right"/>
      <w:pPr>
        <w:ind w:left="2550" w:hanging="180"/>
      </w:pPr>
    </w:lvl>
    <w:lvl w:ilvl="3" w:tplc="0415000F">
      <w:start w:val="1"/>
      <w:numFmt w:val="decimal"/>
      <w:lvlText w:val="%4."/>
      <w:lvlJc w:val="left"/>
      <w:pPr>
        <w:ind w:left="3270" w:hanging="360"/>
      </w:pPr>
    </w:lvl>
    <w:lvl w:ilvl="4" w:tplc="04150019">
      <w:start w:val="1"/>
      <w:numFmt w:val="lowerLetter"/>
      <w:lvlText w:val="%5."/>
      <w:lvlJc w:val="left"/>
      <w:pPr>
        <w:ind w:left="3990" w:hanging="360"/>
      </w:pPr>
    </w:lvl>
    <w:lvl w:ilvl="5" w:tplc="0415001B">
      <w:start w:val="1"/>
      <w:numFmt w:val="lowerRoman"/>
      <w:lvlText w:val="%6."/>
      <w:lvlJc w:val="right"/>
      <w:pPr>
        <w:ind w:left="4710" w:hanging="180"/>
      </w:pPr>
    </w:lvl>
    <w:lvl w:ilvl="6" w:tplc="0415000F">
      <w:start w:val="1"/>
      <w:numFmt w:val="decimal"/>
      <w:lvlText w:val="%7."/>
      <w:lvlJc w:val="left"/>
      <w:pPr>
        <w:ind w:left="5430" w:hanging="360"/>
      </w:pPr>
    </w:lvl>
    <w:lvl w:ilvl="7" w:tplc="04150019">
      <w:start w:val="1"/>
      <w:numFmt w:val="lowerLetter"/>
      <w:lvlText w:val="%8."/>
      <w:lvlJc w:val="left"/>
      <w:pPr>
        <w:ind w:left="6150" w:hanging="360"/>
      </w:pPr>
    </w:lvl>
    <w:lvl w:ilvl="8" w:tplc="0415001B">
      <w:start w:val="1"/>
      <w:numFmt w:val="lowerRoman"/>
      <w:lvlText w:val="%9."/>
      <w:lvlJc w:val="right"/>
      <w:pPr>
        <w:ind w:left="6870" w:hanging="180"/>
      </w:pPr>
    </w:lvl>
  </w:abstractNum>
  <w:abstractNum w:abstractNumId="37" w15:restartNumberingAfterBreak="0">
    <w:nsid w:val="7D8524FB"/>
    <w:multiLevelType w:val="singleLevel"/>
    <w:tmpl w:val="2AEE498A"/>
    <w:lvl w:ilvl="0">
      <w:start w:val="1"/>
      <w:numFmt w:val="decimal"/>
      <w:lvlText w:val="%1)"/>
      <w:lvlJc w:val="left"/>
      <w:pPr>
        <w:tabs>
          <w:tab w:val="num" w:pos="360"/>
        </w:tabs>
        <w:ind w:left="360" w:hanging="360"/>
      </w:pPr>
      <w:rPr>
        <w:b w:val="0"/>
        <w:color w:val="auto"/>
      </w:rPr>
    </w:lvl>
  </w:abstractNum>
  <w:abstractNum w:abstractNumId="38" w15:restartNumberingAfterBreak="0">
    <w:nsid w:val="7E5F464E"/>
    <w:multiLevelType w:val="multilevel"/>
    <w:tmpl w:val="E9CAA2A6"/>
    <w:lvl w:ilvl="0">
      <w:start w:val="1"/>
      <w:numFmt w:val="decimal"/>
      <w:lvlText w:val="%1."/>
      <w:lvlJc w:val="left"/>
      <w:pPr>
        <w:tabs>
          <w:tab w:val="num" w:pos="6456"/>
        </w:tabs>
        <w:ind w:left="6456" w:hanging="360"/>
      </w:pPr>
      <w:rPr>
        <w:b w:val="0"/>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ind w:left="3240" w:hanging="360"/>
      </w:pPr>
      <w:rPr>
        <w:rFonts w:ascii="Arial" w:eastAsia="Times New Roman" w:hAnsi="Arial" w:cs="Arial"/>
        <w:b w:val="0"/>
        <w:color w:val="auto"/>
      </w:rPr>
    </w:lvl>
    <w:lvl w:ilvl="4">
      <w:start w:val="1"/>
      <w:numFmt w:val="lowerLetter"/>
      <w:lvlText w:val="%5."/>
      <w:lvlJc w:val="left"/>
      <w:pPr>
        <w:tabs>
          <w:tab w:val="num" w:pos="3960"/>
        </w:tabs>
        <w:ind w:left="3960" w:hanging="360"/>
      </w:pPr>
    </w:lvl>
    <w:lvl w:ilvl="5">
      <w:start w:val="1"/>
      <w:numFmt w:val="lowerLetter"/>
      <w:lvlText w:val="%6)"/>
      <w:lvlJc w:val="left"/>
      <w:pPr>
        <w:ind w:left="4860" w:hanging="360"/>
      </w:pPr>
      <w:rPr>
        <w:rFonts w:hint="default"/>
        <w:b/>
        <w:u w:val="none"/>
      </w:r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15:restartNumberingAfterBreak="0">
    <w:nsid w:val="7F99741D"/>
    <w:multiLevelType w:val="hybridMultilevel"/>
    <w:tmpl w:val="C04460CE"/>
    <w:lvl w:ilvl="0" w:tplc="37F053BE">
      <w:start w:val="1"/>
      <w:numFmt w:val="lowerLetter"/>
      <w:lvlText w:val="%1)"/>
      <w:lvlJc w:val="left"/>
      <w:pPr>
        <w:ind w:left="836" w:hanging="348"/>
      </w:pPr>
      <w:rPr>
        <w:rFonts w:ascii="Times New Roman" w:eastAsia="Times New Roman" w:hAnsi="Times New Roman" w:cs="Times New Roman" w:hint="default"/>
        <w:spacing w:val="-18"/>
        <w:w w:val="99"/>
        <w:sz w:val="24"/>
        <w:szCs w:val="24"/>
      </w:rPr>
    </w:lvl>
    <w:lvl w:ilvl="1" w:tplc="F2DA1686">
      <w:numFmt w:val="bullet"/>
      <w:lvlText w:val="•"/>
      <w:lvlJc w:val="left"/>
      <w:pPr>
        <w:ind w:left="1720" w:hanging="348"/>
      </w:pPr>
      <w:rPr>
        <w:rFonts w:hint="default"/>
      </w:rPr>
    </w:lvl>
    <w:lvl w:ilvl="2" w:tplc="9A286D7C">
      <w:numFmt w:val="bullet"/>
      <w:lvlText w:val="•"/>
      <w:lvlJc w:val="left"/>
      <w:pPr>
        <w:ind w:left="2600" w:hanging="348"/>
      </w:pPr>
      <w:rPr>
        <w:rFonts w:hint="default"/>
      </w:rPr>
    </w:lvl>
    <w:lvl w:ilvl="3" w:tplc="C802861C">
      <w:numFmt w:val="bullet"/>
      <w:lvlText w:val="•"/>
      <w:lvlJc w:val="left"/>
      <w:pPr>
        <w:ind w:left="3480" w:hanging="348"/>
      </w:pPr>
      <w:rPr>
        <w:rFonts w:hint="default"/>
      </w:rPr>
    </w:lvl>
    <w:lvl w:ilvl="4" w:tplc="5A5625AC">
      <w:numFmt w:val="bullet"/>
      <w:lvlText w:val="•"/>
      <w:lvlJc w:val="left"/>
      <w:pPr>
        <w:ind w:left="4360" w:hanging="348"/>
      </w:pPr>
      <w:rPr>
        <w:rFonts w:hint="default"/>
      </w:rPr>
    </w:lvl>
    <w:lvl w:ilvl="5" w:tplc="90D84374">
      <w:numFmt w:val="bullet"/>
      <w:lvlText w:val="•"/>
      <w:lvlJc w:val="left"/>
      <w:pPr>
        <w:ind w:left="5240" w:hanging="348"/>
      </w:pPr>
      <w:rPr>
        <w:rFonts w:hint="default"/>
      </w:rPr>
    </w:lvl>
    <w:lvl w:ilvl="6" w:tplc="1A521C84">
      <w:numFmt w:val="bullet"/>
      <w:lvlText w:val="•"/>
      <w:lvlJc w:val="left"/>
      <w:pPr>
        <w:ind w:left="6120" w:hanging="348"/>
      </w:pPr>
      <w:rPr>
        <w:rFonts w:hint="default"/>
      </w:rPr>
    </w:lvl>
    <w:lvl w:ilvl="7" w:tplc="64CC735A">
      <w:numFmt w:val="bullet"/>
      <w:lvlText w:val="•"/>
      <w:lvlJc w:val="left"/>
      <w:pPr>
        <w:ind w:left="7000" w:hanging="348"/>
      </w:pPr>
      <w:rPr>
        <w:rFonts w:hint="default"/>
      </w:rPr>
    </w:lvl>
    <w:lvl w:ilvl="8" w:tplc="BE5C4DEC">
      <w:numFmt w:val="bullet"/>
      <w:lvlText w:val="•"/>
      <w:lvlJc w:val="left"/>
      <w:pPr>
        <w:ind w:left="7880" w:hanging="348"/>
      </w:pPr>
      <w:rPr>
        <w:rFonts w:hint="default"/>
      </w:rPr>
    </w:lvl>
  </w:abstractNum>
  <w:num w:numId="1" w16cid:durableId="1032340885">
    <w:abstractNumId w:val="31"/>
  </w:num>
  <w:num w:numId="2" w16cid:durableId="2064792086">
    <w:abstractNumId w:val="6"/>
  </w:num>
  <w:num w:numId="3" w16cid:durableId="1787850305">
    <w:abstractNumId w:val="17"/>
  </w:num>
  <w:num w:numId="4" w16cid:durableId="1845319900">
    <w:abstractNumId w:val="38"/>
  </w:num>
  <w:num w:numId="5" w16cid:durableId="115609148">
    <w:abstractNumId w:val="7"/>
  </w:num>
  <w:num w:numId="6" w16cid:durableId="1553737312">
    <w:abstractNumId w:val="33"/>
    <w:lvlOverride w:ilvl="0">
      <w:startOverride w:val="1"/>
    </w:lvlOverride>
  </w:num>
  <w:num w:numId="7" w16cid:durableId="654652186">
    <w:abstractNumId w:val="28"/>
  </w:num>
  <w:num w:numId="8" w16cid:durableId="2003193827">
    <w:abstractNumId w:val="23"/>
    <w:lvlOverride w:ilvl="0">
      <w:startOverride w:val="1"/>
    </w:lvlOverride>
  </w:num>
  <w:num w:numId="9" w16cid:durableId="14894433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2388589">
    <w:abstractNumId w:val="37"/>
    <w:lvlOverride w:ilvl="0">
      <w:startOverride w:val="1"/>
    </w:lvlOverride>
  </w:num>
  <w:num w:numId="11" w16cid:durableId="1551767144">
    <w:abstractNumId w:val="19"/>
  </w:num>
  <w:num w:numId="12" w16cid:durableId="962925285">
    <w:abstractNumId w:val="25"/>
  </w:num>
  <w:num w:numId="13" w16cid:durableId="848838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819988">
    <w:abstractNumId w:val="20"/>
  </w:num>
  <w:num w:numId="15" w16cid:durableId="1708413550">
    <w:abstractNumId w:val="4"/>
  </w:num>
  <w:num w:numId="16" w16cid:durableId="237594199">
    <w:abstractNumId w:val="18"/>
  </w:num>
  <w:num w:numId="17" w16cid:durableId="931548329">
    <w:abstractNumId w:val="27"/>
  </w:num>
  <w:num w:numId="18" w16cid:durableId="903682853">
    <w:abstractNumId w:val="8"/>
  </w:num>
  <w:num w:numId="19" w16cid:durableId="53237605">
    <w:abstractNumId w:val="5"/>
  </w:num>
  <w:num w:numId="20" w16cid:durableId="230698575">
    <w:abstractNumId w:val="34"/>
  </w:num>
  <w:num w:numId="21" w16cid:durableId="1553886883">
    <w:abstractNumId w:val="15"/>
  </w:num>
  <w:num w:numId="22" w16cid:durableId="300036919">
    <w:abstractNumId w:val="11"/>
  </w:num>
  <w:num w:numId="23" w16cid:durableId="545214012">
    <w:abstractNumId w:val="32"/>
  </w:num>
  <w:num w:numId="24" w16cid:durableId="1864591824">
    <w:abstractNumId w:val="22"/>
  </w:num>
  <w:num w:numId="25" w16cid:durableId="463891960">
    <w:abstractNumId w:val="9"/>
  </w:num>
  <w:num w:numId="26" w16cid:durableId="1915697876">
    <w:abstractNumId w:val="24"/>
  </w:num>
  <w:num w:numId="27" w16cid:durableId="634140831">
    <w:abstractNumId w:val="35"/>
  </w:num>
  <w:num w:numId="28" w16cid:durableId="928925318">
    <w:abstractNumId w:val="30"/>
  </w:num>
  <w:num w:numId="29" w16cid:durableId="1378816256">
    <w:abstractNumId w:val="10"/>
  </w:num>
  <w:num w:numId="30" w16cid:durableId="1866014954">
    <w:abstractNumId w:val="29"/>
  </w:num>
  <w:num w:numId="31" w16cid:durableId="1397244748">
    <w:abstractNumId w:val="39"/>
  </w:num>
  <w:num w:numId="32" w16cid:durableId="1837459510">
    <w:abstractNumId w:val="12"/>
  </w:num>
  <w:num w:numId="33" w16cid:durableId="9383739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62287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65178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9111551">
    <w:abstractNumId w:val="24"/>
    <w:lvlOverride w:ilvl="0">
      <w:startOverride w:val="2"/>
    </w:lvlOverride>
    <w:lvlOverride w:ilvl="1"/>
    <w:lvlOverride w:ilvl="2"/>
    <w:lvlOverride w:ilvl="3"/>
    <w:lvlOverride w:ilvl="4"/>
    <w:lvlOverride w:ilvl="5"/>
    <w:lvlOverride w:ilvl="6"/>
    <w:lvlOverride w:ilvl="7"/>
    <w:lvlOverride w:ilvl="8"/>
  </w:num>
  <w:num w:numId="37" w16cid:durableId="276717893">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38" w16cid:durableId="241183981">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6F"/>
    <w:rsid w:val="00006AA9"/>
    <w:rsid w:val="00010413"/>
    <w:rsid w:val="00011DE1"/>
    <w:rsid w:val="00017432"/>
    <w:rsid w:val="0002168F"/>
    <w:rsid w:val="00021BFE"/>
    <w:rsid w:val="00022C29"/>
    <w:rsid w:val="00025AB2"/>
    <w:rsid w:val="00025E88"/>
    <w:rsid w:val="000263BA"/>
    <w:rsid w:val="00026A11"/>
    <w:rsid w:val="00044FE4"/>
    <w:rsid w:val="00050875"/>
    <w:rsid w:val="00053F1B"/>
    <w:rsid w:val="0005505A"/>
    <w:rsid w:val="000550B5"/>
    <w:rsid w:val="00066A09"/>
    <w:rsid w:val="00066E11"/>
    <w:rsid w:val="00067CB6"/>
    <w:rsid w:val="00074627"/>
    <w:rsid w:val="00076807"/>
    <w:rsid w:val="0007740B"/>
    <w:rsid w:val="0008081B"/>
    <w:rsid w:val="00080EFF"/>
    <w:rsid w:val="0008171F"/>
    <w:rsid w:val="00081F18"/>
    <w:rsid w:val="000823FE"/>
    <w:rsid w:val="00082F96"/>
    <w:rsid w:val="00083B50"/>
    <w:rsid w:val="000876FB"/>
    <w:rsid w:val="000949BD"/>
    <w:rsid w:val="0009532E"/>
    <w:rsid w:val="000955DA"/>
    <w:rsid w:val="000957EB"/>
    <w:rsid w:val="00095F39"/>
    <w:rsid w:val="000A2081"/>
    <w:rsid w:val="000A3E35"/>
    <w:rsid w:val="000B2531"/>
    <w:rsid w:val="000B4882"/>
    <w:rsid w:val="000C72B9"/>
    <w:rsid w:val="000C7F3D"/>
    <w:rsid w:val="000D0E91"/>
    <w:rsid w:val="000D1F23"/>
    <w:rsid w:val="000D2047"/>
    <w:rsid w:val="000D3B95"/>
    <w:rsid w:val="000D51B8"/>
    <w:rsid w:val="000D56ED"/>
    <w:rsid w:val="000D5847"/>
    <w:rsid w:val="000D5C68"/>
    <w:rsid w:val="000D6EA1"/>
    <w:rsid w:val="000E3C3A"/>
    <w:rsid w:val="000E5CB9"/>
    <w:rsid w:val="000E5D66"/>
    <w:rsid w:val="000E7B70"/>
    <w:rsid w:val="000F01F8"/>
    <w:rsid w:val="000F1679"/>
    <w:rsid w:val="00100245"/>
    <w:rsid w:val="00102A98"/>
    <w:rsid w:val="001113CB"/>
    <w:rsid w:val="00111D67"/>
    <w:rsid w:val="00112F81"/>
    <w:rsid w:val="001140D3"/>
    <w:rsid w:val="00117849"/>
    <w:rsid w:val="001206DF"/>
    <w:rsid w:val="00121B2E"/>
    <w:rsid w:val="001222BD"/>
    <w:rsid w:val="00124B8C"/>
    <w:rsid w:val="00125131"/>
    <w:rsid w:val="00125EC5"/>
    <w:rsid w:val="00130FD2"/>
    <w:rsid w:val="00133F3A"/>
    <w:rsid w:val="0013423E"/>
    <w:rsid w:val="00136456"/>
    <w:rsid w:val="0014072B"/>
    <w:rsid w:val="00141C01"/>
    <w:rsid w:val="00141D23"/>
    <w:rsid w:val="00144191"/>
    <w:rsid w:val="001543E4"/>
    <w:rsid w:val="001563BC"/>
    <w:rsid w:val="001575A5"/>
    <w:rsid w:val="00157B94"/>
    <w:rsid w:val="00161991"/>
    <w:rsid w:val="0016730C"/>
    <w:rsid w:val="00167544"/>
    <w:rsid w:val="00171FCB"/>
    <w:rsid w:val="001723EA"/>
    <w:rsid w:val="00173EA9"/>
    <w:rsid w:val="00174170"/>
    <w:rsid w:val="001817E3"/>
    <w:rsid w:val="00181D44"/>
    <w:rsid w:val="00182FE3"/>
    <w:rsid w:val="001859C8"/>
    <w:rsid w:val="00185FD8"/>
    <w:rsid w:val="001864A4"/>
    <w:rsid w:val="00190C76"/>
    <w:rsid w:val="00193FF2"/>
    <w:rsid w:val="00196D5A"/>
    <w:rsid w:val="0019730E"/>
    <w:rsid w:val="001A6568"/>
    <w:rsid w:val="001B383E"/>
    <w:rsid w:val="001B532D"/>
    <w:rsid w:val="001B5826"/>
    <w:rsid w:val="001B665F"/>
    <w:rsid w:val="001C0094"/>
    <w:rsid w:val="001C4001"/>
    <w:rsid w:val="001C54C1"/>
    <w:rsid w:val="001C6AF4"/>
    <w:rsid w:val="001C7D84"/>
    <w:rsid w:val="001D2396"/>
    <w:rsid w:val="001D2412"/>
    <w:rsid w:val="001D3CF5"/>
    <w:rsid w:val="001D3EE8"/>
    <w:rsid w:val="001D3FE2"/>
    <w:rsid w:val="001D4E77"/>
    <w:rsid w:val="001D552C"/>
    <w:rsid w:val="001D6932"/>
    <w:rsid w:val="001E2B79"/>
    <w:rsid w:val="001E6B53"/>
    <w:rsid w:val="001F00D0"/>
    <w:rsid w:val="001F28E5"/>
    <w:rsid w:val="001F3C0E"/>
    <w:rsid w:val="001F51E9"/>
    <w:rsid w:val="001F5757"/>
    <w:rsid w:val="001F5951"/>
    <w:rsid w:val="001F5DAE"/>
    <w:rsid w:val="001F608F"/>
    <w:rsid w:val="002017EC"/>
    <w:rsid w:val="00202032"/>
    <w:rsid w:val="00202088"/>
    <w:rsid w:val="00206089"/>
    <w:rsid w:val="00210398"/>
    <w:rsid w:val="0021198D"/>
    <w:rsid w:val="00211B57"/>
    <w:rsid w:val="002146A2"/>
    <w:rsid w:val="00215BB8"/>
    <w:rsid w:val="0022192D"/>
    <w:rsid w:val="00222943"/>
    <w:rsid w:val="00227BD6"/>
    <w:rsid w:val="00227C4F"/>
    <w:rsid w:val="00232A16"/>
    <w:rsid w:val="00233EEF"/>
    <w:rsid w:val="00235F6E"/>
    <w:rsid w:val="00236CB8"/>
    <w:rsid w:val="002408E0"/>
    <w:rsid w:val="00241745"/>
    <w:rsid w:val="00242691"/>
    <w:rsid w:val="00242946"/>
    <w:rsid w:val="00245185"/>
    <w:rsid w:val="00250EB1"/>
    <w:rsid w:val="00253C91"/>
    <w:rsid w:val="002554F9"/>
    <w:rsid w:val="00256801"/>
    <w:rsid w:val="00257C16"/>
    <w:rsid w:val="00260BB8"/>
    <w:rsid w:val="0026238F"/>
    <w:rsid w:val="00263A05"/>
    <w:rsid w:val="00266CE2"/>
    <w:rsid w:val="002716E8"/>
    <w:rsid w:val="00273AD8"/>
    <w:rsid w:val="00273EEE"/>
    <w:rsid w:val="00275305"/>
    <w:rsid w:val="00276024"/>
    <w:rsid w:val="00280BD0"/>
    <w:rsid w:val="00281F3B"/>
    <w:rsid w:val="00283420"/>
    <w:rsid w:val="00284593"/>
    <w:rsid w:val="00284D47"/>
    <w:rsid w:val="0028691A"/>
    <w:rsid w:val="002873EC"/>
    <w:rsid w:val="002914D9"/>
    <w:rsid w:val="0029393D"/>
    <w:rsid w:val="00296656"/>
    <w:rsid w:val="002A0CAF"/>
    <w:rsid w:val="002A112D"/>
    <w:rsid w:val="002A180C"/>
    <w:rsid w:val="002A3874"/>
    <w:rsid w:val="002A395A"/>
    <w:rsid w:val="002A3F13"/>
    <w:rsid w:val="002A60F7"/>
    <w:rsid w:val="002B1566"/>
    <w:rsid w:val="002B2674"/>
    <w:rsid w:val="002B3426"/>
    <w:rsid w:val="002B3AA5"/>
    <w:rsid w:val="002B4495"/>
    <w:rsid w:val="002B5E34"/>
    <w:rsid w:val="002C073D"/>
    <w:rsid w:val="002C2EC8"/>
    <w:rsid w:val="002C5001"/>
    <w:rsid w:val="002D3D95"/>
    <w:rsid w:val="002D463B"/>
    <w:rsid w:val="002D4DD4"/>
    <w:rsid w:val="002E284A"/>
    <w:rsid w:val="002E2C97"/>
    <w:rsid w:val="002E2D68"/>
    <w:rsid w:val="002E510C"/>
    <w:rsid w:val="002E6F54"/>
    <w:rsid w:val="002F1482"/>
    <w:rsid w:val="002F7639"/>
    <w:rsid w:val="00301A36"/>
    <w:rsid w:val="00303F85"/>
    <w:rsid w:val="00305083"/>
    <w:rsid w:val="00305BBB"/>
    <w:rsid w:val="00306781"/>
    <w:rsid w:val="0030785B"/>
    <w:rsid w:val="0031611D"/>
    <w:rsid w:val="00317B40"/>
    <w:rsid w:val="00323FC1"/>
    <w:rsid w:val="00324B1E"/>
    <w:rsid w:val="00330344"/>
    <w:rsid w:val="00333329"/>
    <w:rsid w:val="00335AEA"/>
    <w:rsid w:val="0034214B"/>
    <w:rsid w:val="00342779"/>
    <w:rsid w:val="00345B36"/>
    <w:rsid w:val="003474C9"/>
    <w:rsid w:val="003479D6"/>
    <w:rsid w:val="00355AE7"/>
    <w:rsid w:val="00357858"/>
    <w:rsid w:val="00361185"/>
    <w:rsid w:val="0036411C"/>
    <w:rsid w:val="00366A35"/>
    <w:rsid w:val="00367185"/>
    <w:rsid w:val="00370AB0"/>
    <w:rsid w:val="00370FC6"/>
    <w:rsid w:val="0037341F"/>
    <w:rsid w:val="00374A02"/>
    <w:rsid w:val="0037506F"/>
    <w:rsid w:val="00376D23"/>
    <w:rsid w:val="00390AF9"/>
    <w:rsid w:val="00390F89"/>
    <w:rsid w:val="00394F42"/>
    <w:rsid w:val="0039557E"/>
    <w:rsid w:val="0039580C"/>
    <w:rsid w:val="003A0D4F"/>
    <w:rsid w:val="003A6676"/>
    <w:rsid w:val="003A6775"/>
    <w:rsid w:val="003A6ECF"/>
    <w:rsid w:val="003A785C"/>
    <w:rsid w:val="003B70E1"/>
    <w:rsid w:val="003B7D2A"/>
    <w:rsid w:val="003C04CE"/>
    <w:rsid w:val="003C64D7"/>
    <w:rsid w:val="003D341B"/>
    <w:rsid w:val="003D5642"/>
    <w:rsid w:val="003D5853"/>
    <w:rsid w:val="003D66C4"/>
    <w:rsid w:val="003E0D42"/>
    <w:rsid w:val="003E5310"/>
    <w:rsid w:val="003E5945"/>
    <w:rsid w:val="003E6C9E"/>
    <w:rsid w:val="003E766D"/>
    <w:rsid w:val="003F2788"/>
    <w:rsid w:val="003F31F5"/>
    <w:rsid w:val="003F3C9B"/>
    <w:rsid w:val="003F3FD6"/>
    <w:rsid w:val="00400830"/>
    <w:rsid w:val="00400BD7"/>
    <w:rsid w:val="00405DCC"/>
    <w:rsid w:val="00410552"/>
    <w:rsid w:val="00411632"/>
    <w:rsid w:val="00413456"/>
    <w:rsid w:val="00415A12"/>
    <w:rsid w:val="00420EF4"/>
    <w:rsid w:val="0042278B"/>
    <w:rsid w:val="00426CAF"/>
    <w:rsid w:val="00427F8C"/>
    <w:rsid w:val="0043195B"/>
    <w:rsid w:val="004343AD"/>
    <w:rsid w:val="00435F62"/>
    <w:rsid w:val="004409ED"/>
    <w:rsid w:val="00441247"/>
    <w:rsid w:val="0044292B"/>
    <w:rsid w:val="004504D8"/>
    <w:rsid w:val="00451A42"/>
    <w:rsid w:val="00452E7A"/>
    <w:rsid w:val="004530DB"/>
    <w:rsid w:val="00453E9E"/>
    <w:rsid w:val="00462439"/>
    <w:rsid w:val="00463E6D"/>
    <w:rsid w:val="00464B0F"/>
    <w:rsid w:val="00466F06"/>
    <w:rsid w:val="00467D48"/>
    <w:rsid w:val="004748C8"/>
    <w:rsid w:val="004805D0"/>
    <w:rsid w:val="00480A86"/>
    <w:rsid w:val="00485A66"/>
    <w:rsid w:val="004871D7"/>
    <w:rsid w:val="00494785"/>
    <w:rsid w:val="0049484C"/>
    <w:rsid w:val="004949EB"/>
    <w:rsid w:val="00495486"/>
    <w:rsid w:val="00495BDD"/>
    <w:rsid w:val="004A18A0"/>
    <w:rsid w:val="004A24FB"/>
    <w:rsid w:val="004A6963"/>
    <w:rsid w:val="004A6F3D"/>
    <w:rsid w:val="004A71BA"/>
    <w:rsid w:val="004B08A8"/>
    <w:rsid w:val="004B18A3"/>
    <w:rsid w:val="004B3B67"/>
    <w:rsid w:val="004B78D2"/>
    <w:rsid w:val="004C35DE"/>
    <w:rsid w:val="004D12E6"/>
    <w:rsid w:val="004D2F87"/>
    <w:rsid w:val="004D69FF"/>
    <w:rsid w:val="004E055A"/>
    <w:rsid w:val="004E0EC1"/>
    <w:rsid w:val="004E5327"/>
    <w:rsid w:val="004F39DD"/>
    <w:rsid w:val="004F7A78"/>
    <w:rsid w:val="004F7FD3"/>
    <w:rsid w:val="00502B52"/>
    <w:rsid w:val="005079F7"/>
    <w:rsid w:val="00516B0C"/>
    <w:rsid w:val="00524AC2"/>
    <w:rsid w:val="005264FE"/>
    <w:rsid w:val="0053246A"/>
    <w:rsid w:val="00533D41"/>
    <w:rsid w:val="00534C43"/>
    <w:rsid w:val="00540B70"/>
    <w:rsid w:val="00545EBA"/>
    <w:rsid w:val="00546959"/>
    <w:rsid w:val="00546DBC"/>
    <w:rsid w:val="0055172E"/>
    <w:rsid w:val="00553E07"/>
    <w:rsid w:val="0056573B"/>
    <w:rsid w:val="00565DBA"/>
    <w:rsid w:val="00570E60"/>
    <w:rsid w:val="00573FE1"/>
    <w:rsid w:val="00574697"/>
    <w:rsid w:val="0057496A"/>
    <w:rsid w:val="00575F42"/>
    <w:rsid w:val="00577CEF"/>
    <w:rsid w:val="005807E9"/>
    <w:rsid w:val="005807EE"/>
    <w:rsid w:val="00581A4C"/>
    <w:rsid w:val="005824CB"/>
    <w:rsid w:val="00585A94"/>
    <w:rsid w:val="005868D3"/>
    <w:rsid w:val="00590966"/>
    <w:rsid w:val="00592448"/>
    <w:rsid w:val="00593AE1"/>
    <w:rsid w:val="00593DE9"/>
    <w:rsid w:val="005954D5"/>
    <w:rsid w:val="00595F04"/>
    <w:rsid w:val="005976BC"/>
    <w:rsid w:val="005A093B"/>
    <w:rsid w:val="005A36A4"/>
    <w:rsid w:val="005A464D"/>
    <w:rsid w:val="005A6850"/>
    <w:rsid w:val="005A74D9"/>
    <w:rsid w:val="005B0D01"/>
    <w:rsid w:val="005B0FF2"/>
    <w:rsid w:val="005B349F"/>
    <w:rsid w:val="005B3E32"/>
    <w:rsid w:val="005C156B"/>
    <w:rsid w:val="005C285B"/>
    <w:rsid w:val="005C3543"/>
    <w:rsid w:val="005C5498"/>
    <w:rsid w:val="005C714A"/>
    <w:rsid w:val="005D0C55"/>
    <w:rsid w:val="005D0DA1"/>
    <w:rsid w:val="005D550F"/>
    <w:rsid w:val="005D6CA5"/>
    <w:rsid w:val="005E23B8"/>
    <w:rsid w:val="005E57FE"/>
    <w:rsid w:val="005E6965"/>
    <w:rsid w:val="005E7B4F"/>
    <w:rsid w:val="005F14FC"/>
    <w:rsid w:val="005F36A5"/>
    <w:rsid w:val="0060016F"/>
    <w:rsid w:val="006023AE"/>
    <w:rsid w:val="00604FA6"/>
    <w:rsid w:val="00605FDC"/>
    <w:rsid w:val="00606888"/>
    <w:rsid w:val="00606CB0"/>
    <w:rsid w:val="00622B60"/>
    <w:rsid w:val="0062362E"/>
    <w:rsid w:val="006243BB"/>
    <w:rsid w:val="006243CA"/>
    <w:rsid w:val="006246F9"/>
    <w:rsid w:val="00625B74"/>
    <w:rsid w:val="0063021F"/>
    <w:rsid w:val="006302FE"/>
    <w:rsid w:val="00632A94"/>
    <w:rsid w:val="0063359F"/>
    <w:rsid w:val="00636FE1"/>
    <w:rsid w:val="0064065B"/>
    <w:rsid w:val="00643AF6"/>
    <w:rsid w:val="00647140"/>
    <w:rsid w:val="0064750A"/>
    <w:rsid w:val="006515D2"/>
    <w:rsid w:val="00652615"/>
    <w:rsid w:val="00655DCF"/>
    <w:rsid w:val="006601BA"/>
    <w:rsid w:val="006632D0"/>
    <w:rsid w:val="00665752"/>
    <w:rsid w:val="00671463"/>
    <w:rsid w:val="00671B05"/>
    <w:rsid w:val="00672ADE"/>
    <w:rsid w:val="006756B1"/>
    <w:rsid w:val="00675C02"/>
    <w:rsid w:val="00675E3C"/>
    <w:rsid w:val="00675F34"/>
    <w:rsid w:val="00676FC3"/>
    <w:rsid w:val="006805C5"/>
    <w:rsid w:val="00685E21"/>
    <w:rsid w:val="00690FFF"/>
    <w:rsid w:val="00691F76"/>
    <w:rsid w:val="00692A88"/>
    <w:rsid w:val="00692D5E"/>
    <w:rsid w:val="006930FB"/>
    <w:rsid w:val="0069415C"/>
    <w:rsid w:val="0069530C"/>
    <w:rsid w:val="00695E73"/>
    <w:rsid w:val="00696F2C"/>
    <w:rsid w:val="006A0734"/>
    <w:rsid w:val="006A0B6A"/>
    <w:rsid w:val="006A24AD"/>
    <w:rsid w:val="006A324B"/>
    <w:rsid w:val="006A50E3"/>
    <w:rsid w:val="006A620A"/>
    <w:rsid w:val="006A751C"/>
    <w:rsid w:val="006B0853"/>
    <w:rsid w:val="006B08CC"/>
    <w:rsid w:val="006B1BDF"/>
    <w:rsid w:val="006C0D12"/>
    <w:rsid w:val="006C1FCF"/>
    <w:rsid w:val="006C24ED"/>
    <w:rsid w:val="006C2882"/>
    <w:rsid w:val="006C29AC"/>
    <w:rsid w:val="006D1A13"/>
    <w:rsid w:val="006D1B81"/>
    <w:rsid w:val="006D5778"/>
    <w:rsid w:val="006D7244"/>
    <w:rsid w:val="006E1AB3"/>
    <w:rsid w:val="006E2D26"/>
    <w:rsid w:val="006E31CD"/>
    <w:rsid w:val="006E5D3B"/>
    <w:rsid w:val="006F0762"/>
    <w:rsid w:val="006F6954"/>
    <w:rsid w:val="00700439"/>
    <w:rsid w:val="007006C4"/>
    <w:rsid w:val="00701921"/>
    <w:rsid w:val="0070240D"/>
    <w:rsid w:val="007112EA"/>
    <w:rsid w:val="00712E79"/>
    <w:rsid w:val="00714685"/>
    <w:rsid w:val="007152D0"/>
    <w:rsid w:val="0071676E"/>
    <w:rsid w:val="00716ED3"/>
    <w:rsid w:val="00717638"/>
    <w:rsid w:val="00717734"/>
    <w:rsid w:val="00717C86"/>
    <w:rsid w:val="00723677"/>
    <w:rsid w:val="007244BD"/>
    <w:rsid w:val="00724EE4"/>
    <w:rsid w:val="007252CA"/>
    <w:rsid w:val="00727BF0"/>
    <w:rsid w:val="00727C2C"/>
    <w:rsid w:val="00730291"/>
    <w:rsid w:val="00730B35"/>
    <w:rsid w:val="00732742"/>
    <w:rsid w:val="00733029"/>
    <w:rsid w:val="00733829"/>
    <w:rsid w:val="00735021"/>
    <w:rsid w:val="00735326"/>
    <w:rsid w:val="007437E4"/>
    <w:rsid w:val="007439A5"/>
    <w:rsid w:val="00743F99"/>
    <w:rsid w:val="00744C0E"/>
    <w:rsid w:val="007451F7"/>
    <w:rsid w:val="00751957"/>
    <w:rsid w:val="00754576"/>
    <w:rsid w:val="007564DC"/>
    <w:rsid w:val="007606E9"/>
    <w:rsid w:val="00765496"/>
    <w:rsid w:val="00776BBA"/>
    <w:rsid w:val="007773D2"/>
    <w:rsid w:val="00783614"/>
    <w:rsid w:val="00784635"/>
    <w:rsid w:val="00787261"/>
    <w:rsid w:val="0078739C"/>
    <w:rsid w:val="007905B9"/>
    <w:rsid w:val="007928F5"/>
    <w:rsid w:val="007934B2"/>
    <w:rsid w:val="00796489"/>
    <w:rsid w:val="00796672"/>
    <w:rsid w:val="007974A3"/>
    <w:rsid w:val="007A216A"/>
    <w:rsid w:val="007A3C47"/>
    <w:rsid w:val="007A4B36"/>
    <w:rsid w:val="007A602C"/>
    <w:rsid w:val="007B19E3"/>
    <w:rsid w:val="007B312A"/>
    <w:rsid w:val="007B5583"/>
    <w:rsid w:val="007B56A7"/>
    <w:rsid w:val="007B5F91"/>
    <w:rsid w:val="007B6204"/>
    <w:rsid w:val="007B6299"/>
    <w:rsid w:val="007B7E3D"/>
    <w:rsid w:val="007C0DA6"/>
    <w:rsid w:val="007C0E21"/>
    <w:rsid w:val="007C1474"/>
    <w:rsid w:val="007C50CA"/>
    <w:rsid w:val="007C763A"/>
    <w:rsid w:val="007D0CA3"/>
    <w:rsid w:val="007D194E"/>
    <w:rsid w:val="007D5AE6"/>
    <w:rsid w:val="007E44F6"/>
    <w:rsid w:val="007E47D5"/>
    <w:rsid w:val="007E48F4"/>
    <w:rsid w:val="007E72EB"/>
    <w:rsid w:val="007F10F7"/>
    <w:rsid w:val="007F207D"/>
    <w:rsid w:val="007F4C28"/>
    <w:rsid w:val="007F6005"/>
    <w:rsid w:val="007F6F75"/>
    <w:rsid w:val="007F790D"/>
    <w:rsid w:val="008025F1"/>
    <w:rsid w:val="00812BA8"/>
    <w:rsid w:val="00813DC2"/>
    <w:rsid w:val="0081564C"/>
    <w:rsid w:val="00816E0B"/>
    <w:rsid w:val="008201A7"/>
    <w:rsid w:val="00820D42"/>
    <w:rsid w:val="00823BC0"/>
    <w:rsid w:val="00823BC4"/>
    <w:rsid w:val="00826197"/>
    <w:rsid w:val="00827166"/>
    <w:rsid w:val="00832F71"/>
    <w:rsid w:val="00836F7D"/>
    <w:rsid w:val="00842BF6"/>
    <w:rsid w:val="008456F3"/>
    <w:rsid w:val="0085168E"/>
    <w:rsid w:val="008533C5"/>
    <w:rsid w:val="00854DE8"/>
    <w:rsid w:val="00857549"/>
    <w:rsid w:val="0086092D"/>
    <w:rsid w:val="00864CC2"/>
    <w:rsid w:val="008674B8"/>
    <w:rsid w:val="00867CFA"/>
    <w:rsid w:val="00876F20"/>
    <w:rsid w:val="00881B41"/>
    <w:rsid w:val="00882346"/>
    <w:rsid w:val="008828D1"/>
    <w:rsid w:val="00886BA3"/>
    <w:rsid w:val="00891E11"/>
    <w:rsid w:val="00892803"/>
    <w:rsid w:val="00892A58"/>
    <w:rsid w:val="00893F94"/>
    <w:rsid w:val="00894156"/>
    <w:rsid w:val="008A2DBE"/>
    <w:rsid w:val="008A4C4B"/>
    <w:rsid w:val="008A678E"/>
    <w:rsid w:val="008A70F7"/>
    <w:rsid w:val="008A7212"/>
    <w:rsid w:val="008A7534"/>
    <w:rsid w:val="008B0436"/>
    <w:rsid w:val="008B0D68"/>
    <w:rsid w:val="008B0F3D"/>
    <w:rsid w:val="008B1A05"/>
    <w:rsid w:val="008B2DBE"/>
    <w:rsid w:val="008B42F3"/>
    <w:rsid w:val="008B7869"/>
    <w:rsid w:val="008C00CA"/>
    <w:rsid w:val="008C1119"/>
    <w:rsid w:val="008C2300"/>
    <w:rsid w:val="008C23AE"/>
    <w:rsid w:val="008C39F2"/>
    <w:rsid w:val="008C42D9"/>
    <w:rsid w:val="008C52C8"/>
    <w:rsid w:val="008C602D"/>
    <w:rsid w:val="008C63AE"/>
    <w:rsid w:val="008C72A0"/>
    <w:rsid w:val="008D12F5"/>
    <w:rsid w:val="008D18D1"/>
    <w:rsid w:val="008D4D29"/>
    <w:rsid w:val="008D6886"/>
    <w:rsid w:val="008D6B12"/>
    <w:rsid w:val="008D7C12"/>
    <w:rsid w:val="008E3A7B"/>
    <w:rsid w:val="008E6325"/>
    <w:rsid w:val="008F0A4A"/>
    <w:rsid w:val="008F21FC"/>
    <w:rsid w:val="008F35BC"/>
    <w:rsid w:val="008F7DD5"/>
    <w:rsid w:val="008F7F39"/>
    <w:rsid w:val="00900285"/>
    <w:rsid w:val="00900FD4"/>
    <w:rsid w:val="00901DAC"/>
    <w:rsid w:val="00905C96"/>
    <w:rsid w:val="00910489"/>
    <w:rsid w:val="00910C13"/>
    <w:rsid w:val="00914658"/>
    <w:rsid w:val="00917A2F"/>
    <w:rsid w:val="00921CD0"/>
    <w:rsid w:val="009264D5"/>
    <w:rsid w:val="00933A01"/>
    <w:rsid w:val="009356C0"/>
    <w:rsid w:val="00936DEE"/>
    <w:rsid w:val="00937422"/>
    <w:rsid w:val="009407AB"/>
    <w:rsid w:val="00945D77"/>
    <w:rsid w:val="00952A43"/>
    <w:rsid w:val="00954339"/>
    <w:rsid w:val="0095447D"/>
    <w:rsid w:val="009611AA"/>
    <w:rsid w:val="009636DE"/>
    <w:rsid w:val="00964689"/>
    <w:rsid w:val="00965FAF"/>
    <w:rsid w:val="00965FF8"/>
    <w:rsid w:val="00966EED"/>
    <w:rsid w:val="00967662"/>
    <w:rsid w:val="009726F0"/>
    <w:rsid w:val="0097404B"/>
    <w:rsid w:val="00974ED2"/>
    <w:rsid w:val="00974EE1"/>
    <w:rsid w:val="00976BCE"/>
    <w:rsid w:val="00976FB6"/>
    <w:rsid w:val="00981732"/>
    <w:rsid w:val="009828FC"/>
    <w:rsid w:val="009838AF"/>
    <w:rsid w:val="00983C5E"/>
    <w:rsid w:val="009841CB"/>
    <w:rsid w:val="00984EA1"/>
    <w:rsid w:val="009863AE"/>
    <w:rsid w:val="009875CF"/>
    <w:rsid w:val="00990763"/>
    <w:rsid w:val="0099198F"/>
    <w:rsid w:val="00995165"/>
    <w:rsid w:val="009958A0"/>
    <w:rsid w:val="009977F0"/>
    <w:rsid w:val="009A0007"/>
    <w:rsid w:val="009A07D2"/>
    <w:rsid w:val="009A0A2C"/>
    <w:rsid w:val="009A3473"/>
    <w:rsid w:val="009A3AC6"/>
    <w:rsid w:val="009A43D6"/>
    <w:rsid w:val="009A4B96"/>
    <w:rsid w:val="009A5274"/>
    <w:rsid w:val="009A6AA7"/>
    <w:rsid w:val="009B06E1"/>
    <w:rsid w:val="009B33DE"/>
    <w:rsid w:val="009B5774"/>
    <w:rsid w:val="009B619A"/>
    <w:rsid w:val="009C0E3A"/>
    <w:rsid w:val="009C2D65"/>
    <w:rsid w:val="009C3D0E"/>
    <w:rsid w:val="009C49B3"/>
    <w:rsid w:val="009C6D8F"/>
    <w:rsid w:val="009D1510"/>
    <w:rsid w:val="009D4468"/>
    <w:rsid w:val="009D592F"/>
    <w:rsid w:val="009D6CC0"/>
    <w:rsid w:val="009E2605"/>
    <w:rsid w:val="009E49E0"/>
    <w:rsid w:val="009E57CA"/>
    <w:rsid w:val="009F309B"/>
    <w:rsid w:val="00A020B7"/>
    <w:rsid w:val="00A04F1A"/>
    <w:rsid w:val="00A051D3"/>
    <w:rsid w:val="00A0687C"/>
    <w:rsid w:val="00A12B1C"/>
    <w:rsid w:val="00A13C46"/>
    <w:rsid w:val="00A17FA0"/>
    <w:rsid w:val="00A20282"/>
    <w:rsid w:val="00A21BB7"/>
    <w:rsid w:val="00A22F05"/>
    <w:rsid w:val="00A23EDC"/>
    <w:rsid w:val="00A25778"/>
    <w:rsid w:val="00A257E5"/>
    <w:rsid w:val="00A26370"/>
    <w:rsid w:val="00A30417"/>
    <w:rsid w:val="00A30DD6"/>
    <w:rsid w:val="00A326D4"/>
    <w:rsid w:val="00A3407B"/>
    <w:rsid w:val="00A3521A"/>
    <w:rsid w:val="00A403CC"/>
    <w:rsid w:val="00A41914"/>
    <w:rsid w:val="00A42DBD"/>
    <w:rsid w:val="00A440CD"/>
    <w:rsid w:val="00A4758B"/>
    <w:rsid w:val="00A50BE2"/>
    <w:rsid w:val="00A545FA"/>
    <w:rsid w:val="00A55A67"/>
    <w:rsid w:val="00A56B7F"/>
    <w:rsid w:val="00A575C1"/>
    <w:rsid w:val="00A64556"/>
    <w:rsid w:val="00A65DCB"/>
    <w:rsid w:val="00A67361"/>
    <w:rsid w:val="00A714A1"/>
    <w:rsid w:val="00A743E7"/>
    <w:rsid w:val="00A746D5"/>
    <w:rsid w:val="00A82D14"/>
    <w:rsid w:val="00A86F20"/>
    <w:rsid w:val="00A87EA8"/>
    <w:rsid w:val="00A90786"/>
    <w:rsid w:val="00A943CC"/>
    <w:rsid w:val="00AA08E9"/>
    <w:rsid w:val="00AA2DB4"/>
    <w:rsid w:val="00AA435A"/>
    <w:rsid w:val="00AA4694"/>
    <w:rsid w:val="00AA6C7C"/>
    <w:rsid w:val="00AB0EDE"/>
    <w:rsid w:val="00AB1701"/>
    <w:rsid w:val="00AB1DCF"/>
    <w:rsid w:val="00AB6DB3"/>
    <w:rsid w:val="00AC0FA7"/>
    <w:rsid w:val="00AC276E"/>
    <w:rsid w:val="00AC2D23"/>
    <w:rsid w:val="00AC2EF0"/>
    <w:rsid w:val="00AC4E9E"/>
    <w:rsid w:val="00AC7255"/>
    <w:rsid w:val="00AC75CB"/>
    <w:rsid w:val="00AD0909"/>
    <w:rsid w:val="00AD1F47"/>
    <w:rsid w:val="00AD7284"/>
    <w:rsid w:val="00AE2C58"/>
    <w:rsid w:val="00AE6455"/>
    <w:rsid w:val="00AE7DB2"/>
    <w:rsid w:val="00AF2A73"/>
    <w:rsid w:val="00AF3A4C"/>
    <w:rsid w:val="00AF4AB2"/>
    <w:rsid w:val="00AF75E8"/>
    <w:rsid w:val="00AF7689"/>
    <w:rsid w:val="00AF7C95"/>
    <w:rsid w:val="00B048A5"/>
    <w:rsid w:val="00B104C0"/>
    <w:rsid w:val="00B12559"/>
    <w:rsid w:val="00B12881"/>
    <w:rsid w:val="00B13713"/>
    <w:rsid w:val="00B20B44"/>
    <w:rsid w:val="00B226FD"/>
    <w:rsid w:val="00B243BB"/>
    <w:rsid w:val="00B25A5F"/>
    <w:rsid w:val="00B263C6"/>
    <w:rsid w:val="00B27748"/>
    <w:rsid w:val="00B32857"/>
    <w:rsid w:val="00B3423C"/>
    <w:rsid w:val="00B342CE"/>
    <w:rsid w:val="00B4137C"/>
    <w:rsid w:val="00B5477E"/>
    <w:rsid w:val="00B54AFB"/>
    <w:rsid w:val="00B626C8"/>
    <w:rsid w:val="00B64481"/>
    <w:rsid w:val="00B661B2"/>
    <w:rsid w:val="00B7219E"/>
    <w:rsid w:val="00B76DD6"/>
    <w:rsid w:val="00B80C14"/>
    <w:rsid w:val="00B80F07"/>
    <w:rsid w:val="00B8172A"/>
    <w:rsid w:val="00B840CE"/>
    <w:rsid w:val="00B9019A"/>
    <w:rsid w:val="00B9201C"/>
    <w:rsid w:val="00B92331"/>
    <w:rsid w:val="00B92FDF"/>
    <w:rsid w:val="00B94DE9"/>
    <w:rsid w:val="00BA008C"/>
    <w:rsid w:val="00BA214F"/>
    <w:rsid w:val="00BA3083"/>
    <w:rsid w:val="00BA4485"/>
    <w:rsid w:val="00BA5F6C"/>
    <w:rsid w:val="00BA621D"/>
    <w:rsid w:val="00BB13A5"/>
    <w:rsid w:val="00BB1FAB"/>
    <w:rsid w:val="00BC7B72"/>
    <w:rsid w:val="00BD1184"/>
    <w:rsid w:val="00BD32E5"/>
    <w:rsid w:val="00BD7368"/>
    <w:rsid w:val="00BD7DAB"/>
    <w:rsid w:val="00BE355A"/>
    <w:rsid w:val="00BE7CCD"/>
    <w:rsid w:val="00BF2454"/>
    <w:rsid w:val="00BF3199"/>
    <w:rsid w:val="00BF6770"/>
    <w:rsid w:val="00BF69E0"/>
    <w:rsid w:val="00C01248"/>
    <w:rsid w:val="00C06701"/>
    <w:rsid w:val="00C113DF"/>
    <w:rsid w:val="00C11462"/>
    <w:rsid w:val="00C11C07"/>
    <w:rsid w:val="00C132F3"/>
    <w:rsid w:val="00C14038"/>
    <w:rsid w:val="00C14D89"/>
    <w:rsid w:val="00C23FCB"/>
    <w:rsid w:val="00C247F1"/>
    <w:rsid w:val="00C24D4D"/>
    <w:rsid w:val="00C25F49"/>
    <w:rsid w:val="00C26017"/>
    <w:rsid w:val="00C26130"/>
    <w:rsid w:val="00C2762E"/>
    <w:rsid w:val="00C34135"/>
    <w:rsid w:val="00C436B1"/>
    <w:rsid w:val="00C4409C"/>
    <w:rsid w:val="00C45E3C"/>
    <w:rsid w:val="00C45F1E"/>
    <w:rsid w:val="00C47B42"/>
    <w:rsid w:val="00C52935"/>
    <w:rsid w:val="00C557B9"/>
    <w:rsid w:val="00C63A86"/>
    <w:rsid w:val="00C6633D"/>
    <w:rsid w:val="00C6779D"/>
    <w:rsid w:val="00C704C2"/>
    <w:rsid w:val="00C71385"/>
    <w:rsid w:val="00C7195F"/>
    <w:rsid w:val="00C73818"/>
    <w:rsid w:val="00C743A5"/>
    <w:rsid w:val="00C755D5"/>
    <w:rsid w:val="00C75FD6"/>
    <w:rsid w:val="00C822CA"/>
    <w:rsid w:val="00C846BC"/>
    <w:rsid w:val="00C85004"/>
    <w:rsid w:val="00C8504A"/>
    <w:rsid w:val="00C85448"/>
    <w:rsid w:val="00C85BB6"/>
    <w:rsid w:val="00C86607"/>
    <w:rsid w:val="00C94F27"/>
    <w:rsid w:val="00C95AE4"/>
    <w:rsid w:val="00CA6489"/>
    <w:rsid w:val="00CB028F"/>
    <w:rsid w:val="00CB25ED"/>
    <w:rsid w:val="00CB5B65"/>
    <w:rsid w:val="00CB6150"/>
    <w:rsid w:val="00CB6C3A"/>
    <w:rsid w:val="00CB7E43"/>
    <w:rsid w:val="00CC0219"/>
    <w:rsid w:val="00CC432D"/>
    <w:rsid w:val="00CC7358"/>
    <w:rsid w:val="00CD09F7"/>
    <w:rsid w:val="00CD21D9"/>
    <w:rsid w:val="00CD2553"/>
    <w:rsid w:val="00CE471E"/>
    <w:rsid w:val="00CE53E9"/>
    <w:rsid w:val="00CE7A84"/>
    <w:rsid w:val="00CF030C"/>
    <w:rsid w:val="00CF29E4"/>
    <w:rsid w:val="00CF4FA4"/>
    <w:rsid w:val="00CF7E2E"/>
    <w:rsid w:val="00D0599A"/>
    <w:rsid w:val="00D10242"/>
    <w:rsid w:val="00D12C81"/>
    <w:rsid w:val="00D13445"/>
    <w:rsid w:val="00D15C86"/>
    <w:rsid w:val="00D211EC"/>
    <w:rsid w:val="00D219A1"/>
    <w:rsid w:val="00D21DFC"/>
    <w:rsid w:val="00D2268B"/>
    <w:rsid w:val="00D25CA5"/>
    <w:rsid w:val="00D263B9"/>
    <w:rsid w:val="00D30490"/>
    <w:rsid w:val="00D30502"/>
    <w:rsid w:val="00D3050B"/>
    <w:rsid w:val="00D33048"/>
    <w:rsid w:val="00D33A06"/>
    <w:rsid w:val="00D3522A"/>
    <w:rsid w:val="00D35F9B"/>
    <w:rsid w:val="00D36CE7"/>
    <w:rsid w:val="00D37594"/>
    <w:rsid w:val="00D4035A"/>
    <w:rsid w:val="00D45093"/>
    <w:rsid w:val="00D506AF"/>
    <w:rsid w:val="00D525F6"/>
    <w:rsid w:val="00D52CA9"/>
    <w:rsid w:val="00D53701"/>
    <w:rsid w:val="00D53839"/>
    <w:rsid w:val="00D53A20"/>
    <w:rsid w:val="00D57831"/>
    <w:rsid w:val="00D617D8"/>
    <w:rsid w:val="00D64EA9"/>
    <w:rsid w:val="00D6666F"/>
    <w:rsid w:val="00D6791D"/>
    <w:rsid w:val="00D67CA3"/>
    <w:rsid w:val="00D74DE4"/>
    <w:rsid w:val="00D75456"/>
    <w:rsid w:val="00D8604A"/>
    <w:rsid w:val="00D90A5A"/>
    <w:rsid w:val="00D91957"/>
    <w:rsid w:val="00D93890"/>
    <w:rsid w:val="00D941F8"/>
    <w:rsid w:val="00D945F1"/>
    <w:rsid w:val="00D967F1"/>
    <w:rsid w:val="00D96FEB"/>
    <w:rsid w:val="00D973E9"/>
    <w:rsid w:val="00DA4349"/>
    <w:rsid w:val="00DA47A4"/>
    <w:rsid w:val="00DA4C38"/>
    <w:rsid w:val="00DA787A"/>
    <w:rsid w:val="00DB265E"/>
    <w:rsid w:val="00DB4736"/>
    <w:rsid w:val="00DB548B"/>
    <w:rsid w:val="00DB602F"/>
    <w:rsid w:val="00DB653D"/>
    <w:rsid w:val="00DB678C"/>
    <w:rsid w:val="00DB694A"/>
    <w:rsid w:val="00DC349A"/>
    <w:rsid w:val="00DC370D"/>
    <w:rsid w:val="00DC7FE3"/>
    <w:rsid w:val="00DD218E"/>
    <w:rsid w:val="00DD2D1C"/>
    <w:rsid w:val="00DD6B62"/>
    <w:rsid w:val="00DF4B50"/>
    <w:rsid w:val="00E001AD"/>
    <w:rsid w:val="00E03ED1"/>
    <w:rsid w:val="00E04CC4"/>
    <w:rsid w:val="00E051D5"/>
    <w:rsid w:val="00E115DF"/>
    <w:rsid w:val="00E176A2"/>
    <w:rsid w:val="00E204A4"/>
    <w:rsid w:val="00E2088C"/>
    <w:rsid w:val="00E21266"/>
    <w:rsid w:val="00E231AE"/>
    <w:rsid w:val="00E27BE0"/>
    <w:rsid w:val="00E30E27"/>
    <w:rsid w:val="00E363AD"/>
    <w:rsid w:val="00E37D78"/>
    <w:rsid w:val="00E41504"/>
    <w:rsid w:val="00E444B9"/>
    <w:rsid w:val="00E47CC0"/>
    <w:rsid w:val="00E50275"/>
    <w:rsid w:val="00E52B6B"/>
    <w:rsid w:val="00E56B67"/>
    <w:rsid w:val="00E56F9D"/>
    <w:rsid w:val="00E575C3"/>
    <w:rsid w:val="00E6085F"/>
    <w:rsid w:val="00E61B8F"/>
    <w:rsid w:val="00E628B2"/>
    <w:rsid w:val="00E62A5D"/>
    <w:rsid w:val="00E64762"/>
    <w:rsid w:val="00E64A5D"/>
    <w:rsid w:val="00E65EDE"/>
    <w:rsid w:val="00E70D3D"/>
    <w:rsid w:val="00E77C95"/>
    <w:rsid w:val="00E807DD"/>
    <w:rsid w:val="00E8659E"/>
    <w:rsid w:val="00E90DBC"/>
    <w:rsid w:val="00E946A4"/>
    <w:rsid w:val="00E952E9"/>
    <w:rsid w:val="00E97EAD"/>
    <w:rsid w:val="00EA2C32"/>
    <w:rsid w:val="00EA344E"/>
    <w:rsid w:val="00EA3764"/>
    <w:rsid w:val="00EA43CD"/>
    <w:rsid w:val="00EA5D3D"/>
    <w:rsid w:val="00EB4D45"/>
    <w:rsid w:val="00EC140E"/>
    <w:rsid w:val="00EC1F44"/>
    <w:rsid w:val="00EC4B95"/>
    <w:rsid w:val="00EC6F85"/>
    <w:rsid w:val="00EC7989"/>
    <w:rsid w:val="00ED12A8"/>
    <w:rsid w:val="00ED2653"/>
    <w:rsid w:val="00ED6CC4"/>
    <w:rsid w:val="00EE179C"/>
    <w:rsid w:val="00EE1EF5"/>
    <w:rsid w:val="00EE33A8"/>
    <w:rsid w:val="00EE76F4"/>
    <w:rsid w:val="00EE7C54"/>
    <w:rsid w:val="00EF008C"/>
    <w:rsid w:val="00EF0384"/>
    <w:rsid w:val="00EF2096"/>
    <w:rsid w:val="00EF6A6C"/>
    <w:rsid w:val="00EF7004"/>
    <w:rsid w:val="00EF7DC8"/>
    <w:rsid w:val="00F006F0"/>
    <w:rsid w:val="00F0268F"/>
    <w:rsid w:val="00F02C2A"/>
    <w:rsid w:val="00F046DE"/>
    <w:rsid w:val="00F06AE9"/>
    <w:rsid w:val="00F14D8C"/>
    <w:rsid w:val="00F16E7E"/>
    <w:rsid w:val="00F22380"/>
    <w:rsid w:val="00F24437"/>
    <w:rsid w:val="00F24F0E"/>
    <w:rsid w:val="00F26A6A"/>
    <w:rsid w:val="00F30A66"/>
    <w:rsid w:val="00F31302"/>
    <w:rsid w:val="00F3137D"/>
    <w:rsid w:val="00F32C09"/>
    <w:rsid w:val="00F41133"/>
    <w:rsid w:val="00F41E08"/>
    <w:rsid w:val="00F45F28"/>
    <w:rsid w:val="00F50A81"/>
    <w:rsid w:val="00F50C27"/>
    <w:rsid w:val="00F50ED9"/>
    <w:rsid w:val="00F515C5"/>
    <w:rsid w:val="00F52866"/>
    <w:rsid w:val="00F530BD"/>
    <w:rsid w:val="00F5310B"/>
    <w:rsid w:val="00F53E7A"/>
    <w:rsid w:val="00F61C10"/>
    <w:rsid w:val="00F61F70"/>
    <w:rsid w:val="00F62C3E"/>
    <w:rsid w:val="00F661BD"/>
    <w:rsid w:val="00F7149A"/>
    <w:rsid w:val="00F75E5C"/>
    <w:rsid w:val="00F773B5"/>
    <w:rsid w:val="00F81940"/>
    <w:rsid w:val="00F820CB"/>
    <w:rsid w:val="00F82948"/>
    <w:rsid w:val="00F82D28"/>
    <w:rsid w:val="00F82D63"/>
    <w:rsid w:val="00F85151"/>
    <w:rsid w:val="00F860E8"/>
    <w:rsid w:val="00F86873"/>
    <w:rsid w:val="00F87282"/>
    <w:rsid w:val="00F91AC6"/>
    <w:rsid w:val="00F94CA5"/>
    <w:rsid w:val="00FA1DF6"/>
    <w:rsid w:val="00FA4270"/>
    <w:rsid w:val="00FA73B5"/>
    <w:rsid w:val="00FA77BC"/>
    <w:rsid w:val="00FB2304"/>
    <w:rsid w:val="00FB35F7"/>
    <w:rsid w:val="00FB7FC0"/>
    <w:rsid w:val="00FC06C9"/>
    <w:rsid w:val="00FC0AFF"/>
    <w:rsid w:val="00FC11C4"/>
    <w:rsid w:val="00FC2F9B"/>
    <w:rsid w:val="00FC394A"/>
    <w:rsid w:val="00FC6997"/>
    <w:rsid w:val="00FD0DB1"/>
    <w:rsid w:val="00FD1F27"/>
    <w:rsid w:val="00FD6A53"/>
    <w:rsid w:val="00FE2E4B"/>
    <w:rsid w:val="00FE72B9"/>
    <w:rsid w:val="00FE7E24"/>
    <w:rsid w:val="00FF1835"/>
    <w:rsid w:val="00FF1BF8"/>
    <w:rsid w:val="00FF3AB1"/>
    <w:rsid w:val="00FF4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3499F95D"/>
  <w15:docId w15:val="{F47FF190-2E51-4D2D-8CAF-3BD389FF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16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87E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8D4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60016F"/>
    <w:pPr>
      <w:keepNext/>
      <w:jc w:val="center"/>
      <w:outlineLvl w:val="2"/>
    </w:pPr>
    <w:rPr>
      <w:b/>
      <w:bCs/>
      <w:sz w:val="36"/>
      <w:szCs w:val="36"/>
    </w:rPr>
  </w:style>
  <w:style w:type="paragraph" w:styleId="Nagwek4">
    <w:name w:val="heading 4"/>
    <w:basedOn w:val="Normalny"/>
    <w:next w:val="Normalny"/>
    <w:link w:val="Nagwek4Znak"/>
    <w:qFormat/>
    <w:rsid w:val="0060016F"/>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0016F"/>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60016F"/>
    <w:rPr>
      <w:rFonts w:ascii="Times New Roman" w:eastAsia="Times New Roman" w:hAnsi="Times New Roman" w:cs="Times New Roman"/>
      <w:b/>
      <w:bCs/>
      <w:color w:val="000000"/>
      <w:sz w:val="24"/>
      <w:szCs w:val="24"/>
      <w:shd w:val="clear" w:color="auto" w:fill="FFFF00"/>
      <w:lang w:eastAsia="pl-PL"/>
    </w:rPr>
  </w:style>
  <w:style w:type="paragraph" w:customStyle="1" w:styleId="BodyText21">
    <w:name w:val="Body Text 21"/>
    <w:basedOn w:val="Normalny"/>
    <w:rsid w:val="0060016F"/>
    <w:pPr>
      <w:tabs>
        <w:tab w:val="left" w:pos="0"/>
      </w:tabs>
      <w:jc w:val="both"/>
    </w:pPr>
    <w:rPr>
      <w:sz w:val="24"/>
      <w:szCs w:val="24"/>
    </w:rPr>
  </w:style>
  <w:style w:type="paragraph" w:styleId="Tekstpodstawowy">
    <w:name w:val="Body Text"/>
    <w:basedOn w:val="Normalny"/>
    <w:link w:val="TekstpodstawowyZnak"/>
    <w:rsid w:val="0060016F"/>
    <w:pPr>
      <w:tabs>
        <w:tab w:val="left" w:pos="567"/>
      </w:tabs>
      <w:jc w:val="both"/>
    </w:pPr>
    <w:rPr>
      <w:b/>
      <w:bCs/>
      <w:sz w:val="32"/>
      <w:szCs w:val="32"/>
    </w:rPr>
  </w:style>
  <w:style w:type="character" w:customStyle="1" w:styleId="TekstpodstawowyZnak">
    <w:name w:val="Tekst podstawowy Znak"/>
    <w:basedOn w:val="Domylnaczcionkaakapitu"/>
    <w:link w:val="Tekstpodstawowy"/>
    <w:rsid w:val="0060016F"/>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rsid w:val="0060016F"/>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rsid w:val="0060016F"/>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60016F"/>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60016F"/>
    <w:rPr>
      <w:rFonts w:ascii="Times New Roman" w:eastAsia="Times New Roman" w:hAnsi="Times New Roman" w:cs="Times New Roman"/>
      <w:b/>
      <w:bCs/>
      <w:sz w:val="24"/>
      <w:szCs w:val="24"/>
    </w:rPr>
  </w:style>
  <w:style w:type="paragraph" w:customStyle="1" w:styleId="pkt">
    <w:name w:val="pkt"/>
    <w:basedOn w:val="Normalny"/>
    <w:uiPriority w:val="99"/>
    <w:rsid w:val="0060016F"/>
    <w:pPr>
      <w:spacing w:before="60" w:after="60"/>
      <w:ind w:left="851" w:hanging="295"/>
      <w:jc w:val="both"/>
    </w:pPr>
    <w:rPr>
      <w:sz w:val="24"/>
      <w:szCs w:val="24"/>
    </w:rPr>
  </w:style>
  <w:style w:type="paragraph" w:customStyle="1" w:styleId="Default">
    <w:name w:val="Default"/>
    <w:qFormat/>
    <w:rsid w:val="0060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ust">
    <w:name w:val="ust"/>
    <w:rsid w:val="0060016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Akapitzlist">
    <w:name w:val="List Paragraph"/>
    <w:aliases w:val="Preambuła,L1,Numerowanie,List Paragraph,normalny tekst,CW_Lista,Wypunktowanie,Akapit z listą BS,Nag 1"/>
    <w:basedOn w:val="Normalny"/>
    <w:link w:val="AkapitzlistZnak"/>
    <w:qFormat/>
    <w:rsid w:val="0060016F"/>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60016F"/>
    <w:pPr>
      <w:spacing w:after="120" w:line="480" w:lineRule="auto"/>
    </w:pPr>
  </w:style>
  <w:style w:type="character" w:customStyle="1" w:styleId="Tekstpodstawowy2Znak">
    <w:name w:val="Tekst podstawowy 2 Znak"/>
    <w:basedOn w:val="Domylnaczcionkaakapitu"/>
    <w:link w:val="Tekstpodstawowy2"/>
    <w:rsid w:val="0060016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60016F"/>
  </w:style>
  <w:style w:type="character" w:customStyle="1" w:styleId="TekstkomentarzaZnak">
    <w:name w:val="Tekst komentarza Znak"/>
    <w:basedOn w:val="Domylnaczcionkaakapitu"/>
    <w:link w:val="Tekstkomentarza"/>
    <w:uiPriority w:val="99"/>
    <w:rsid w:val="006001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0016F"/>
    <w:rPr>
      <w:b/>
      <w:bCs/>
    </w:rPr>
  </w:style>
  <w:style w:type="character" w:customStyle="1" w:styleId="TematkomentarzaZnak">
    <w:name w:val="Temat komentarza Znak"/>
    <w:basedOn w:val="TekstkomentarzaZnak"/>
    <w:link w:val="Tematkomentarza"/>
    <w:rsid w:val="0060016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60016F"/>
    <w:rPr>
      <w:color w:val="0000FF"/>
      <w:u w:val="single"/>
    </w:rPr>
  </w:style>
  <w:style w:type="paragraph" w:customStyle="1" w:styleId="ZLITPKTzmpktliter">
    <w:name w:val="Z_LIT/PKT – zm. pkt literą"/>
    <w:basedOn w:val="Normalny"/>
    <w:uiPriority w:val="47"/>
    <w:qFormat/>
    <w:rsid w:val="0060016F"/>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60016F"/>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kapitzlistZnak">
    <w:name w:val="Akapit z listą Znak"/>
    <w:aliases w:val="Preambuła Znak,L1 Znak,Numerowanie Znak,List Paragraph Znak,normalny tekst Znak,CW_Lista Znak,Wypunktowanie Znak,Akapit z listą BS Znak,Nag 1 Znak"/>
    <w:link w:val="Akapitzlist"/>
    <w:qFormat/>
    <w:locked/>
    <w:rsid w:val="0060016F"/>
    <w:rPr>
      <w:rFonts w:ascii="Calibri" w:eastAsia="Calibri" w:hAnsi="Calibri" w:cs="Times New Roman"/>
    </w:rPr>
  </w:style>
  <w:style w:type="paragraph" w:styleId="NormalnyWeb">
    <w:name w:val="Normal (Web)"/>
    <w:basedOn w:val="Normalny"/>
    <w:uiPriority w:val="99"/>
    <w:unhideWhenUsed/>
    <w:rsid w:val="0060016F"/>
    <w:pPr>
      <w:spacing w:before="100" w:beforeAutospacing="1" w:after="100" w:afterAutospacing="1"/>
    </w:pPr>
    <w:rPr>
      <w:sz w:val="24"/>
      <w:szCs w:val="24"/>
    </w:rPr>
  </w:style>
  <w:style w:type="character" w:styleId="Uwydatnienie">
    <w:name w:val="Emphasis"/>
    <w:basedOn w:val="Domylnaczcionkaakapitu"/>
    <w:uiPriority w:val="20"/>
    <w:qFormat/>
    <w:rsid w:val="0060016F"/>
    <w:rPr>
      <w:i/>
      <w:iCs/>
    </w:rPr>
  </w:style>
  <w:style w:type="paragraph" w:customStyle="1" w:styleId="Tekstkomentarza1">
    <w:name w:val="Tekst komentarza1"/>
    <w:basedOn w:val="Normalny"/>
    <w:rsid w:val="0060016F"/>
    <w:pPr>
      <w:widowControl w:val="0"/>
      <w:suppressAutoHyphens/>
      <w:autoSpaceDE w:val="0"/>
    </w:pPr>
    <w:rPr>
      <w:lang w:eastAsia="ar-SA"/>
    </w:rPr>
  </w:style>
  <w:style w:type="paragraph" w:styleId="Nagwek">
    <w:name w:val="header"/>
    <w:basedOn w:val="Normalny"/>
    <w:link w:val="NagwekZnak"/>
    <w:unhideWhenUsed/>
    <w:rsid w:val="00EF0384"/>
    <w:pPr>
      <w:tabs>
        <w:tab w:val="center" w:pos="4536"/>
        <w:tab w:val="right" w:pos="9072"/>
      </w:tabs>
    </w:pPr>
  </w:style>
  <w:style w:type="character" w:customStyle="1" w:styleId="NagwekZnak">
    <w:name w:val="Nagłówek Znak"/>
    <w:basedOn w:val="Domylnaczcionkaakapitu"/>
    <w:link w:val="Nagwek"/>
    <w:rsid w:val="00EF038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F0384"/>
    <w:pPr>
      <w:tabs>
        <w:tab w:val="center" w:pos="4536"/>
        <w:tab w:val="right" w:pos="9072"/>
      </w:tabs>
    </w:pPr>
  </w:style>
  <w:style w:type="character" w:customStyle="1" w:styleId="StopkaZnak">
    <w:name w:val="Stopka Znak"/>
    <w:basedOn w:val="Domylnaczcionkaakapitu"/>
    <w:link w:val="Stopka"/>
    <w:uiPriority w:val="99"/>
    <w:rsid w:val="00EF0384"/>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31611D"/>
    <w:pPr>
      <w:suppressAutoHyphens/>
      <w:ind w:left="708"/>
      <w:jc w:val="both"/>
    </w:pPr>
    <w:rPr>
      <w:b/>
      <w:bCs/>
      <w:sz w:val="24"/>
      <w:szCs w:val="24"/>
      <w:lang w:eastAsia="zh-CN"/>
    </w:rPr>
  </w:style>
  <w:style w:type="paragraph" w:customStyle="1" w:styleId="Tekstpodstawowy21">
    <w:name w:val="Tekst podstawowy 21"/>
    <w:basedOn w:val="Normalny"/>
    <w:rsid w:val="0031611D"/>
    <w:pPr>
      <w:suppressAutoHyphens/>
      <w:spacing w:after="120" w:line="480" w:lineRule="auto"/>
    </w:pPr>
    <w:rPr>
      <w:lang w:eastAsia="zh-CN"/>
    </w:rPr>
  </w:style>
  <w:style w:type="character" w:customStyle="1" w:styleId="Teksttreci2">
    <w:name w:val="Tekst treści (2)_"/>
    <w:basedOn w:val="Domylnaczcionkaakapitu"/>
    <w:link w:val="Teksttreci20"/>
    <w:rsid w:val="006632D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6632D0"/>
    <w:pPr>
      <w:widowControl w:val="0"/>
      <w:shd w:val="clear" w:color="auto" w:fill="FFFFFF"/>
      <w:spacing w:after="660" w:line="0" w:lineRule="atLeast"/>
      <w:ind w:hanging="620"/>
      <w:jc w:val="right"/>
    </w:pPr>
    <w:rPr>
      <w:sz w:val="22"/>
      <w:szCs w:val="22"/>
      <w:lang w:eastAsia="en-US"/>
    </w:rPr>
  </w:style>
  <w:style w:type="paragraph" w:styleId="Tekstdymka">
    <w:name w:val="Balloon Text"/>
    <w:basedOn w:val="Normalny"/>
    <w:link w:val="TekstdymkaZnak"/>
    <w:uiPriority w:val="99"/>
    <w:semiHidden/>
    <w:unhideWhenUsed/>
    <w:rsid w:val="00E64A5D"/>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E64A5D"/>
    <w:rPr>
      <w:rFonts w:ascii="Segoe UI" w:hAnsi="Segoe UI" w:cs="Segoe UI"/>
      <w:sz w:val="18"/>
      <w:szCs w:val="18"/>
    </w:rPr>
  </w:style>
  <w:style w:type="character" w:customStyle="1" w:styleId="Nagwek2Znak">
    <w:name w:val="Nagłówek 2 Znak"/>
    <w:basedOn w:val="Domylnaczcionkaakapitu"/>
    <w:link w:val="Nagwek2"/>
    <w:uiPriority w:val="9"/>
    <w:semiHidden/>
    <w:rsid w:val="008D4D29"/>
    <w:rPr>
      <w:rFonts w:asciiTheme="majorHAnsi" w:eastAsiaTheme="majorEastAsia" w:hAnsiTheme="majorHAnsi" w:cstheme="majorBidi"/>
      <w:b/>
      <w:bCs/>
      <w:color w:val="4F81BD" w:themeColor="accent1"/>
      <w:sz w:val="26"/>
      <w:szCs w:val="26"/>
      <w:lang w:eastAsia="pl-PL"/>
    </w:rPr>
  </w:style>
  <w:style w:type="paragraph" w:customStyle="1" w:styleId="xmsonormal">
    <w:name w:val="x_msonormal"/>
    <w:basedOn w:val="Normalny"/>
    <w:rsid w:val="006B0853"/>
    <w:pPr>
      <w:spacing w:before="100" w:beforeAutospacing="1" w:after="100" w:afterAutospacing="1"/>
    </w:pPr>
    <w:rPr>
      <w:sz w:val="24"/>
      <w:szCs w:val="24"/>
    </w:rPr>
  </w:style>
  <w:style w:type="paragraph" w:customStyle="1" w:styleId="tyt">
    <w:name w:val="tyt"/>
    <w:basedOn w:val="Normalny"/>
    <w:rsid w:val="00EC4B95"/>
    <w:pPr>
      <w:keepNext/>
      <w:spacing w:before="60" w:after="60"/>
      <w:jc w:val="center"/>
    </w:pPr>
    <w:rPr>
      <w:b/>
      <w:sz w:val="24"/>
    </w:rPr>
  </w:style>
  <w:style w:type="character" w:styleId="Odwoaniedokomentarza">
    <w:name w:val="annotation reference"/>
    <w:rsid w:val="00EF2096"/>
    <w:rPr>
      <w:sz w:val="16"/>
      <w:szCs w:val="16"/>
    </w:rPr>
  </w:style>
  <w:style w:type="paragraph" w:customStyle="1" w:styleId="Akapitzlist1">
    <w:name w:val="Akapit z listą1"/>
    <w:basedOn w:val="Normalny"/>
    <w:rsid w:val="008A7212"/>
    <w:pPr>
      <w:spacing w:after="200" w:line="276" w:lineRule="auto"/>
      <w:ind w:left="720"/>
    </w:pPr>
    <w:rPr>
      <w:rFonts w:ascii="Calibri" w:hAnsi="Calibri" w:cs="Calibri"/>
      <w:sz w:val="22"/>
      <w:szCs w:val="22"/>
      <w:lang w:eastAsia="en-US"/>
    </w:rPr>
  </w:style>
  <w:style w:type="character" w:styleId="Pogrubienie">
    <w:name w:val="Strong"/>
    <w:basedOn w:val="Domylnaczcionkaakapitu"/>
    <w:uiPriority w:val="22"/>
    <w:qFormat/>
    <w:rsid w:val="008A7212"/>
    <w:rPr>
      <w:b/>
      <w:bCs/>
    </w:rPr>
  </w:style>
  <w:style w:type="paragraph" w:styleId="Tekstpodstawowy3">
    <w:name w:val="Body Text 3"/>
    <w:basedOn w:val="Normalny"/>
    <w:link w:val="Tekstpodstawowy3Znak"/>
    <w:uiPriority w:val="99"/>
    <w:unhideWhenUsed/>
    <w:rsid w:val="00AB1DCF"/>
    <w:pPr>
      <w:spacing w:after="120"/>
    </w:pPr>
    <w:rPr>
      <w:sz w:val="16"/>
      <w:szCs w:val="16"/>
    </w:rPr>
  </w:style>
  <w:style w:type="character" w:customStyle="1" w:styleId="Tekstpodstawowy3Znak">
    <w:name w:val="Tekst podstawowy 3 Znak"/>
    <w:basedOn w:val="Domylnaczcionkaakapitu"/>
    <w:link w:val="Tekstpodstawowy3"/>
    <w:uiPriority w:val="99"/>
    <w:rsid w:val="00AB1DCF"/>
    <w:rPr>
      <w:rFonts w:ascii="Times New Roman" w:eastAsia="Times New Roman" w:hAnsi="Times New Roman" w:cs="Times New Roman"/>
      <w:sz w:val="16"/>
      <w:szCs w:val="16"/>
      <w:lang w:eastAsia="pl-PL"/>
    </w:rPr>
  </w:style>
  <w:style w:type="character" w:styleId="UyteHipercze">
    <w:name w:val="FollowedHyperlink"/>
    <w:basedOn w:val="Domylnaczcionkaakapitu"/>
    <w:uiPriority w:val="99"/>
    <w:semiHidden/>
    <w:unhideWhenUsed/>
    <w:rsid w:val="00E70D3D"/>
    <w:rPr>
      <w:color w:val="800080" w:themeColor="followedHyperlink"/>
      <w:u w:val="single"/>
    </w:rPr>
  </w:style>
  <w:style w:type="character" w:customStyle="1" w:styleId="Nierozpoznanawzmianka1">
    <w:name w:val="Nierozpoznana wzmianka1"/>
    <w:basedOn w:val="Domylnaczcionkaakapitu"/>
    <w:uiPriority w:val="99"/>
    <w:semiHidden/>
    <w:unhideWhenUsed/>
    <w:rsid w:val="000D5C68"/>
    <w:rPr>
      <w:color w:val="605E5C"/>
      <w:shd w:val="clear" w:color="auto" w:fill="E1DFDD"/>
    </w:rPr>
  </w:style>
  <w:style w:type="character" w:customStyle="1" w:styleId="Nagwek1Znak">
    <w:name w:val="Nagłówek 1 Znak"/>
    <w:basedOn w:val="Domylnaczcionkaakapitu"/>
    <w:link w:val="Nagwek1"/>
    <w:uiPriority w:val="9"/>
    <w:rsid w:val="00A87EA8"/>
    <w:rPr>
      <w:rFonts w:asciiTheme="majorHAnsi" w:eastAsiaTheme="majorEastAsia" w:hAnsiTheme="majorHAnsi" w:cstheme="majorBidi"/>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3433">
      <w:bodyDiv w:val="1"/>
      <w:marLeft w:val="0"/>
      <w:marRight w:val="0"/>
      <w:marTop w:val="0"/>
      <w:marBottom w:val="0"/>
      <w:divBdr>
        <w:top w:val="none" w:sz="0" w:space="0" w:color="auto"/>
        <w:left w:val="none" w:sz="0" w:space="0" w:color="auto"/>
        <w:bottom w:val="none" w:sz="0" w:space="0" w:color="auto"/>
        <w:right w:val="none" w:sz="0" w:space="0" w:color="auto"/>
      </w:divBdr>
    </w:div>
    <w:div w:id="334263807">
      <w:bodyDiv w:val="1"/>
      <w:marLeft w:val="0"/>
      <w:marRight w:val="0"/>
      <w:marTop w:val="0"/>
      <w:marBottom w:val="0"/>
      <w:divBdr>
        <w:top w:val="none" w:sz="0" w:space="0" w:color="auto"/>
        <w:left w:val="none" w:sz="0" w:space="0" w:color="auto"/>
        <w:bottom w:val="none" w:sz="0" w:space="0" w:color="auto"/>
        <w:right w:val="none" w:sz="0" w:space="0" w:color="auto"/>
      </w:divBdr>
    </w:div>
    <w:div w:id="1333676709">
      <w:bodyDiv w:val="1"/>
      <w:marLeft w:val="0"/>
      <w:marRight w:val="0"/>
      <w:marTop w:val="0"/>
      <w:marBottom w:val="0"/>
      <w:divBdr>
        <w:top w:val="none" w:sz="0" w:space="0" w:color="auto"/>
        <w:left w:val="none" w:sz="0" w:space="0" w:color="auto"/>
        <w:bottom w:val="none" w:sz="0" w:space="0" w:color="auto"/>
        <w:right w:val="none" w:sz="0" w:space="0" w:color="auto"/>
      </w:divBdr>
    </w:div>
    <w:div w:id="1345942374">
      <w:bodyDiv w:val="1"/>
      <w:marLeft w:val="0"/>
      <w:marRight w:val="0"/>
      <w:marTop w:val="0"/>
      <w:marBottom w:val="0"/>
      <w:divBdr>
        <w:top w:val="none" w:sz="0" w:space="0" w:color="auto"/>
        <w:left w:val="none" w:sz="0" w:space="0" w:color="auto"/>
        <w:bottom w:val="none" w:sz="0" w:space="0" w:color="auto"/>
        <w:right w:val="none" w:sz="0" w:space="0" w:color="auto"/>
      </w:divBdr>
    </w:div>
    <w:div w:id="1413821607">
      <w:bodyDiv w:val="1"/>
      <w:marLeft w:val="0"/>
      <w:marRight w:val="0"/>
      <w:marTop w:val="0"/>
      <w:marBottom w:val="0"/>
      <w:divBdr>
        <w:top w:val="none" w:sz="0" w:space="0" w:color="auto"/>
        <w:left w:val="none" w:sz="0" w:space="0" w:color="auto"/>
        <w:bottom w:val="none" w:sz="0" w:space="0" w:color="auto"/>
        <w:right w:val="none" w:sz="0" w:space="0" w:color="auto"/>
      </w:divBdr>
    </w:div>
    <w:div w:id="172976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psromera.szczec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0D1D2-8594-4EC4-92D8-6B14220D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13</Pages>
  <Words>5162</Words>
  <Characters>30977</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imiller</dc:creator>
  <cp:lastModifiedBy>Elżbieta Grochola</cp:lastModifiedBy>
  <cp:revision>84</cp:revision>
  <cp:lastPrinted>2021-10-06T12:36:00Z</cp:lastPrinted>
  <dcterms:created xsi:type="dcterms:W3CDTF">2022-05-11T07:49:00Z</dcterms:created>
  <dcterms:modified xsi:type="dcterms:W3CDTF">2022-12-19T14:24:00Z</dcterms:modified>
</cp:coreProperties>
</file>