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C1EC" w14:textId="7A8A05DB" w:rsidR="00A377B1" w:rsidRPr="00E45AD6" w:rsidRDefault="00A377B1" w:rsidP="00B437E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45AD6">
        <w:rPr>
          <w:rFonts w:ascii="Times New Roman" w:hAnsi="Times New Roman" w:cs="Times New Roman"/>
          <w:b/>
          <w:bCs/>
        </w:rPr>
        <w:t xml:space="preserve">Załącznik nr </w:t>
      </w:r>
      <w:r w:rsidR="00BD101B" w:rsidRPr="00E45AD6">
        <w:rPr>
          <w:rFonts w:ascii="Times New Roman" w:hAnsi="Times New Roman" w:cs="Times New Roman"/>
          <w:b/>
          <w:bCs/>
        </w:rPr>
        <w:t>4</w:t>
      </w:r>
      <w:r w:rsidRPr="00E45AD6">
        <w:rPr>
          <w:rFonts w:ascii="Times New Roman" w:hAnsi="Times New Roman" w:cs="Times New Roman"/>
          <w:b/>
          <w:bCs/>
        </w:rPr>
        <w:t xml:space="preserve"> do </w:t>
      </w:r>
      <w:r w:rsidR="008837EA" w:rsidRPr="00E45AD6">
        <w:rPr>
          <w:rFonts w:ascii="Times New Roman" w:hAnsi="Times New Roman" w:cs="Times New Roman"/>
          <w:b/>
          <w:bCs/>
        </w:rPr>
        <w:t>SWZ</w:t>
      </w:r>
    </w:p>
    <w:p w14:paraId="69D95E9D" w14:textId="77777777" w:rsidR="003F0A3D" w:rsidRPr="00E45AD6" w:rsidRDefault="003F0A3D" w:rsidP="00B43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0F8BBE" w14:textId="77777777" w:rsidR="005319CA" w:rsidRPr="00E45AD6" w:rsidRDefault="00FD6CC4" w:rsidP="00B43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5AD6">
        <w:rPr>
          <w:rFonts w:ascii="Times New Roman" w:hAnsi="Times New Roman" w:cs="Times New Roman"/>
          <w:b/>
        </w:rPr>
        <w:t>WYKAZ PODSTAW WYKLUCZENIA</w:t>
      </w:r>
      <w:r w:rsidR="00804F07" w:rsidRPr="00E45AD6">
        <w:rPr>
          <w:rFonts w:ascii="Times New Roman" w:hAnsi="Times New Roman" w:cs="Times New Roman"/>
          <w:b/>
        </w:rPr>
        <w:t xml:space="preserve">  </w:t>
      </w:r>
    </w:p>
    <w:p w14:paraId="1670E8A5" w14:textId="77777777" w:rsidR="00AB46E0" w:rsidRPr="00E45AD6" w:rsidRDefault="00AB46E0" w:rsidP="00B437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99B5A5" w14:textId="77777777" w:rsidR="00FD6CC4" w:rsidRPr="00E45AD6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 xml:space="preserve">Na podstawie </w:t>
      </w:r>
      <w:r w:rsidRPr="00E45AD6">
        <w:rPr>
          <w:rFonts w:ascii="Times New Roman" w:hAnsi="Times New Roman" w:cs="Times New Roman"/>
          <w:b/>
          <w:u w:val="single"/>
        </w:rPr>
        <w:t>art. 108 ustawy</w:t>
      </w:r>
      <w:r w:rsidRPr="00E45AD6">
        <w:rPr>
          <w:rFonts w:ascii="Times New Roman" w:hAnsi="Times New Roman" w:cs="Times New Roman"/>
        </w:rPr>
        <w:t xml:space="preserve"> z postępowania o udzielenia zamówienia Zamawiający wykluczy wykonawcę:</w:t>
      </w:r>
    </w:p>
    <w:p w14:paraId="17DA3B28" w14:textId="77777777" w:rsidR="00B437E3" w:rsidRPr="00E45AD6" w:rsidRDefault="00B437E3" w:rsidP="00B437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1C3A8F" w14:textId="77777777" w:rsidR="00B437E3" w:rsidRPr="00E45AD6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 xml:space="preserve"> </w:t>
      </w:r>
      <w:r w:rsidR="00B437E3" w:rsidRPr="00E45AD6">
        <w:rPr>
          <w:rFonts w:ascii="Times New Roman" w:hAnsi="Times New Roman" w:cs="Times New Roman"/>
        </w:rPr>
        <w:t>1)</w:t>
      </w:r>
      <w:r w:rsidR="00B437E3" w:rsidRPr="00E45AD6">
        <w:rPr>
          <w:rFonts w:ascii="Times New Roman" w:hAnsi="Times New Roman" w:cs="Times New Roman"/>
        </w:rPr>
        <w:tab/>
        <w:t>będącego osobą fizyczną, którego prawomocnie skazano za przestępstwo:</w:t>
      </w:r>
    </w:p>
    <w:p w14:paraId="17FF4F4D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a)</w:t>
      </w:r>
      <w:r w:rsidRPr="00E45AD6">
        <w:rPr>
          <w:rFonts w:ascii="Times New Roman" w:hAnsi="Times New Roman" w:cs="Times New Roma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3891FE29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b)</w:t>
      </w:r>
      <w:r w:rsidRPr="00E45AD6">
        <w:rPr>
          <w:rFonts w:ascii="Times New Roman" w:hAnsi="Times New Roman" w:cs="Times New Roman"/>
        </w:rPr>
        <w:tab/>
        <w:t>handlu ludźmi, o którym mowa w art. 189a Kodeksu karnego,</w:t>
      </w:r>
    </w:p>
    <w:p w14:paraId="53D045C8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c)</w:t>
      </w:r>
      <w:r w:rsidRPr="00E45AD6">
        <w:rPr>
          <w:rFonts w:ascii="Times New Roman" w:hAnsi="Times New Roman" w:cs="Times New Roman"/>
        </w:rPr>
        <w:tab/>
        <w:t>o którym mowa w art. 228-230a, art. 250a Kodeksu karnego lub w art. 46 lub art. 48 ustawy z dnia 25 czerwca 2010 r. o sporcie,</w:t>
      </w:r>
    </w:p>
    <w:p w14:paraId="7811F028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d)</w:t>
      </w:r>
      <w:r w:rsidRPr="00E45AD6">
        <w:rPr>
          <w:rFonts w:ascii="Times New Roman" w:hAnsi="Times New Roman" w:cs="Times New Roman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3371AF3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e)</w:t>
      </w:r>
      <w:r w:rsidRPr="00E45AD6">
        <w:rPr>
          <w:rFonts w:ascii="Times New Roman" w:hAnsi="Times New Roman" w:cs="Times New Roman"/>
        </w:rPr>
        <w:tab/>
        <w:t>o charakterze terrorystycznym, o którym mowa w art. 115 § 20 Kodeksu karnego, lub mające na celu popełnienie tego przestępstwa,</w:t>
      </w:r>
    </w:p>
    <w:p w14:paraId="5411D62F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f)</w:t>
      </w:r>
      <w:r w:rsidRPr="00E45AD6">
        <w:rPr>
          <w:rFonts w:ascii="Times New Roman" w:hAnsi="Times New Roman" w:cs="Times New Roman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B52B738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g)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F4BB9A2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h)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71D50F8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- lub za odpowiedni czyn zabroniony określony w przepisach prawa obcego;</w:t>
      </w:r>
    </w:p>
    <w:p w14:paraId="1AB8211F" w14:textId="77777777" w:rsidR="00B437E3" w:rsidRPr="00E45AD6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2)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4DB72BD" w14:textId="3FE1C5BF" w:rsidR="00B437E3" w:rsidRPr="00E45AD6" w:rsidRDefault="00B437E3" w:rsidP="0005477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3)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wobec którego wydano prawomocny wyrok sądu lub ostateczną decyzję administracyjną o zaleganiu</w:t>
      </w:r>
      <w:r w:rsidR="00C0137E">
        <w:rPr>
          <w:rFonts w:ascii="Times New Roman" w:hAnsi="Times New Roman" w:cs="Times New Roman"/>
        </w:rPr>
        <w:br/>
      </w:r>
      <w:r w:rsidRPr="00E45AD6">
        <w:rPr>
          <w:rFonts w:ascii="Times New Roman" w:hAnsi="Times New Roman" w:cs="Times New Roman"/>
        </w:rPr>
        <w:t>z uiszczeniem podatków, opłat lub składek na ubezpieczenie społeczne lub zdrowotne, chyba że wykonawca odpowiednio przed upływem terminu do składania wniosków o dopuszczenie do udziału</w:t>
      </w:r>
      <w:r w:rsidR="00C0137E">
        <w:rPr>
          <w:rFonts w:ascii="Times New Roman" w:hAnsi="Times New Roman" w:cs="Times New Roman"/>
        </w:rPr>
        <w:br/>
      </w:r>
      <w:r w:rsidRPr="00E45AD6">
        <w:rPr>
          <w:rFonts w:ascii="Times New Roman" w:hAnsi="Times New Roman" w:cs="Times New Roman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1CD7349" w14:textId="77777777" w:rsidR="00B437E3" w:rsidRPr="00E45AD6" w:rsidRDefault="00B437E3" w:rsidP="0005477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4)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wobec którego prawomocnie orzeczono zakaz ubiegania się o zamówienia publiczne;</w:t>
      </w:r>
    </w:p>
    <w:p w14:paraId="11CC7AF5" w14:textId="1869A0DC" w:rsidR="00B437E3" w:rsidRPr="00E45AD6" w:rsidRDefault="00B437E3" w:rsidP="0005477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5)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jeżeli zamawiający może stwierdzić, na podstawie wiarygodnych przesłanek, że wykonawca zawarł</w:t>
      </w:r>
      <w:r w:rsidR="00C0137E">
        <w:rPr>
          <w:rFonts w:ascii="Times New Roman" w:hAnsi="Times New Roman" w:cs="Times New Roman"/>
        </w:rPr>
        <w:br/>
      </w:r>
      <w:r w:rsidRPr="00E45AD6">
        <w:rPr>
          <w:rFonts w:ascii="Times New Roman" w:hAnsi="Times New Roman" w:cs="Times New Roman"/>
        </w:rPr>
        <w:t>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</w:t>
      </w:r>
      <w:r w:rsidR="00C0137E">
        <w:rPr>
          <w:rFonts w:ascii="Times New Roman" w:hAnsi="Times New Roman" w:cs="Times New Roman"/>
        </w:rPr>
        <w:br/>
      </w:r>
      <w:r w:rsidRPr="00E45AD6">
        <w:rPr>
          <w:rFonts w:ascii="Times New Roman" w:hAnsi="Times New Roman" w:cs="Times New Roman"/>
        </w:rPr>
        <w:t>do udziału w postępowaniu, chyba że wykażą, że przygotowali te oferty lub wnioski niezależnie od siebie;</w:t>
      </w:r>
    </w:p>
    <w:p w14:paraId="6C95CEC2" w14:textId="6E50435B" w:rsidR="00B437E3" w:rsidRPr="00E45AD6" w:rsidRDefault="00B437E3" w:rsidP="0005477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6)</w:t>
      </w:r>
      <w:r w:rsidR="00DC4D2D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jeżeli, w przypadkach, o których mowa w art. 85 ust. 1</w:t>
      </w:r>
      <w:r w:rsidR="00035100" w:rsidRPr="00E45AD6">
        <w:rPr>
          <w:rFonts w:ascii="Times New Roman" w:hAnsi="Times New Roman" w:cs="Times New Roman"/>
        </w:rPr>
        <w:t xml:space="preserve"> ustawy</w:t>
      </w:r>
      <w:r w:rsidRPr="00E45AD6">
        <w:rPr>
          <w:rFonts w:ascii="Times New Roman" w:hAnsi="Times New Roman" w:cs="Times New Roman"/>
        </w:rPr>
        <w:t>, doszło do zakłócenia konkurencji wynikającego z wcześniejszego zaangażowania tego wykonawcy lub podmiotu, który należy</w:t>
      </w:r>
      <w:r w:rsidR="00C0137E">
        <w:rPr>
          <w:rFonts w:ascii="Times New Roman" w:hAnsi="Times New Roman" w:cs="Times New Roman"/>
        </w:rPr>
        <w:br/>
      </w:r>
      <w:r w:rsidRPr="00E45AD6">
        <w:rPr>
          <w:rFonts w:ascii="Times New Roman" w:hAnsi="Times New Roman" w:cs="Times New Roman"/>
        </w:rPr>
        <w:t>z wykonawcą do tej samej grupy kapitałowej w rozumieniu ustawy z dnia 16 lutego 2007 r. o ochronie konkurencji i konsumentów, chyba że spowodowane tym zakłócenie konkurencji może być wyeliminowane w inny sposób niż przez wykluczenie wykonawcy z udziału w postępowaniu</w:t>
      </w:r>
      <w:r w:rsidR="00C0137E">
        <w:rPr>
          <w:rFonts w:ascii="Times New Roman" w:hAnsi="Times New Roman" w:cs="Times New Roman"/>
        </w:rPr>
        <w:br/>
      </w:r>
      <w:r w:rsidRPr="00E45AD6">
        <w:rPr>
          <w:rFonts w:ascii="Times New Roman" w:hAnsi="Times New Roman" w:cs="Times New Roman"/>
        </w:rPr>
        <w:t>o udzielenie zamówienia.</w:t>
      </w:r>
    </w:p>
    <w:p w14:paraId="4A29ECCD" w14:textId="77777777" w:rsidR="0070699F" w:rsidRPr="00E45AD6" w:rsidRDefault="0070699F" w:rsidP="00B437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6E45EB" w14:textId="77777777" w:rsidR="0033535A" w:rsidRPr="00E45AD6" w:rsidRDefault="0033535A" w:rsidP="00B437E3">
      <w:pPr>
        <w:pStyle w:val="Tekstpodstawowy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327D3338" w14:textId="77777777" w:rsidR="00E91780" w:rsidRPr="00E45AD6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 xml:space="preserve">Na podstawie </w:t>
      </w:r>
      <w:r w:rsidRPr="00E45AD6">
        <w:rPr>
          <w:rFonts w:ascii="Times New Roman" w:hAnsi="Times New Roman" w:cs="Times New Roman"/>
          <w:b/>
          <w:u w:val="single"/>
        </w:rPr>
        <w:t>art. 109 ust. 1 pkt 4 ustawy</w:t>
      </w:r>
      <w:r w:rsidRPr="00E45AD6">
        <w:rPr>
          <w:rFonts w:ascii="Times New Roman" w:hAnsi="Times New Roman" w:cs="Times New Roman"/>
        </w:rPr>
        <w:t xml:space="preserve"> z postępowania o udzielenia zamówienia Zamawiający wykluczy wykonawcę</w:t>
      </w:r>
      <w:r w:rsidR="00B437E3" w:rsidRPr="00E45AD6">
        <w:rPr>
          <w:rFonts w:ascii="Times New Roman" w:hAnsi="Times New Roman" w:cs="Times New Roman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 w:rsidRPr="00E45AD6">
        <w:rPr>
          <w:rFonts w:ascii="Times New Roman" w:hAnsi="Times New Roman" w:cs="Times New Roman"/>
        </w:rPr>
        <w:t>.</w:t>
      </w:r>
    </w:p>
    <w:sectPr w:rsidR="00E91780" w:rsidRPr="00E45AD6" w:rsidSect="00E45AD6">
      <w:endnotePr>
        <w:numFmt w:val="decimal"/>
      </w:endnotePr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9CC3" w14:textId="77777777" w:rsidR="00220BBE" w:rsidRDefault="00220BBE" w:rsidP="0038231F">
      <w:pPr>
        <w:spacing w:after="0" w:line="240" w:lineRule="auto"/>
      </w:pPr>
      <w:r>
        <w:separator/>
      </w:r>
    </w:p>
  </w:endnote>
  <w:endnote w:type="continuationSeparator" w:id="0">
    <w:p w14:paraId="6BA8FB61" w14:textId="77777777" w:rsidR="00220BBE" w:rsidRDefault="00220B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C5F0" w14:textId="77777777" w:rsidR="00220BBE" w:rsidRDefault="00220BBE" w:rsidP="0038231F">
      <w:pPr>
        <w:spacing w:after="0" w:line="240" w:lineRule="auto"/>
      </w:pPr>
      <w:r>
        <w:separator/>
      </w:r>
    </w:p>
  </w:footnote>
  <w:footnote w:type="continuationSeparator" w:id="0">
    <w:p w14:paraId="3C8634AF" w14:textId="77777777" w:rsidR="00220BBE" w:rsidRDefault="00220B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B00A9"/>
    <w:rsid w:val="004B1886"/>
    <w:rsid w:val="004B4BF0"/>
    <w:rsid w:val="004C43B8"/>
    <w:rsid w:val="004D0450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80DD6"/>
    <w:rsid w:val="00B8367C"/>
    <w:rsid w:val="00B87B51"/>
    <w:rsid w:val="00B93B71"/>
    <w:rsid w:val="00BA1439"/>
    <w:rsid w:val="00BB4360"/>
    <w:rsid w:val="00BD06C3"/>
    <w:rsid w:val="00BD101B"/>
    <w:rsid w:val="00BD610D"/>
    <w:rsid w:val="00BF1F3F"/>
    <w:rsid w:val="00BF6907"/>
    <w:rsid w:val="00C00C2E"/>
    <w:rsid w:val="00C0137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AD6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15F5"/>
  <w15:docId w15:val="{E55C9C60-179F-4F26-805F-8CAFCE4F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A3E2-73DC-43EF-A528-5C7D6F78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5</cp:revision>
  <cp:lastPrinted>2016-07-26T08:32:00Z</cp:lastPrinted>
  <dcterms:created xsi:type="dcterms:W3CDTF">2021-04-13T07:18:00Z</dcterms:created>
  <dcterms:modified xsi:type="dcterms:W3CDTF">2021-10-28T09:16:00Z</dcterms:modified>
</cp:coreProperties>
</file>